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3E" w:rsidRPr="00A75B3E" w:rsidRDefault="00A75B3E" w:rsidP="00A75B3E">
      <w:pPr>
        <w:pStyle w:val="1"/>
        <w:spacing w:before="0" w:line="508" w:lineRule="atLeast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44"/>
          <w:szCs w:val="44"/>
        </w:rPr>
      </w:pPr>
      <w:r w:rsidRPr="00A75B3E">
        <w:rPr>
          <w:rFonts w:ascii="Times New Roman" w:hAnsi="Times New Roman" w:cs="Times New Roman"/>
          <w:b w:val="0"/>
          <w:bCs w:val="0"/>
          <w:color w:val="000000" w:themeColor="text1"/>
          <w:sz w:val="44"/>
          <w:szCs w:val="44"/>
        </w:rPr>
        <w:t>Об утверждении Правил оказания первичной медико-санитарной помощи и Правил прикрепления граждан к организациям первичной медико-санитарной помощи</w:t>
      </w:r>
    </w:p>
    <w:p w:rsidR="00A75B3E" w:rsidRPr="00A75B3E" w:rsidRDefault="00A75B3E" w:rsidP="00A75B3E">
      <w:pPr>
        <w:pStyle w:val="a4"/>
        <w:spacing w:before="136" w:beforeAutospacing="0" w:after="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Приказ Министра здравоохранения и социального развития Республики Казахстан от 28 апреля 2015 года № 281. Зарегистрирован в Министерстве юстиции Республики Казахстан 4 июня 2015 года № 11268.</w:t>
      </w:r>
    </w:p>
    <w:p w:rsidR="00A75B3E" w:rsidRPr="00A75B3E" w:rsidRDefault="00A75B3E" w:rsidP="00574220">
      <w:pPr>
        <w:spacing w:after="0" w:line="254" w:lineRule="atLeast"/>
        <w:textAlignment w:val="baseline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A75B3E" w:rsidRPr="00A75B3E" w:rsidRDefault="00A75B3E" w:rsidP="00A75B3E">
      <w:pPr>
        <w:pStyle w:val="a4"/>
        <w:spacing w:before="0" w:beforeAutospacing="0" w:after="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В соответствии с пунктом 4-1 </w:t>
      </w:r>
      <w:hyperlink r:id="rId5" w:anchor="z719" w:history="1">
        <w:r w:rsidRPr="00A75B3E">
          <w:rPr>
            <w:rStyle w:val="a3"/>
            <w:color w:val="000000" w:themeColor="text1"/>
            <w:spacing w:val="2"/>
            <w:sz w:val="22"/>
            <w:szCs w:val="22"/>
          </w:rPr>
          <w:t>статьи 45</w:t>
        </w:r>
      </w:hyperlink>
      <w:r w:rsidRPr="00A75B3E">
        <w:rPr>
          <w:color w:val="000000" w:themeColor="text1"/>
          <w:spacing w:val="2"/>
          <w:sz w:val="22"/>
          <w:szCs w:val="22"/>
        </w:rPr>
        <w:t> Кодекса Республики Казахстан от 18 сентября 2009 года "О здоровье народа и системе здравоохранения" </w:t>
      </w:r>
      <w:r w:rsidRPr="00A75B3E">
        <w:rPr>
          <w:b/>
          <w:bCs/>
          <w:color w:val="000000" w:themeColor="text1"/>
          <w:spacing w:val="2"/>
          <w:sz w:val="22"/>
          <w:szCs w:val="22"/>
          <w:bdr w:val="none" w:sz="0" w:space="0" w:color="auto" w:frame="1"/>
        </w:rPr>
        <w:t>ПРИКАЗЫВАЮ: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1. Утвердить:</w:t>
      </w:r>
    </w:p>
    <w:p w:rsidR="00A75B3E" w:rsidRPr="00A75B3E" w:rsidRDefault="00A75B3E" w:rsidP="00A75B3E">
      <w:pPr>
        <w:pStyle w:val="a4"/>
        <w:spacing w:before="0" w:beforeAutospacing="0" w:after="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1) Правила оказания первичной медико-санитарной помощи согласно </w:t>
      </w:r>
      <w:hyperlink r:id="rId6" w:anchor="z6" w:history="1">
        <w:r w:rsidRPr="00A75B3E">
          <w:rPr>
            <w:rStyle w:val="a3"/>
            <w:color w:val="000000" w:themeColor="text1"/>
            <w:spacing w:val="2"/>
            <w:sz w:val="22"/>
            <w:szCs w:val="22"/>
          </w:rPr>
          <w:t>приложению 1</w:t>
        </w:r>
      </w:hyperlink>
      <w:r w:rsidRPr="00A75B3E">
        <w:rPr>
          <w:color w:val="000000" w:themeColor="text1"/>
          <w:spacing w:val="2"/>
          <w:sz w:val="22"/>
          <w:szCs w:val="22"/>
        </w:rPr>
        <w:t> к настоящему приказу;</w:t>
      </w:r>
    </w:p>
    <w:p w:rsidR="00A75B3E" w:rsidRPr="00A75B3E" w:rsidRDefault="00A75B3E" w:rsidP="00A75B3E">
      <w:pPr>
        <w:pStyle w:val="a4"/>
        <w:spacing w:before="0" w:beforeAutospacing="0" w:after="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2) Правила прикрепления граждан к организациям первичной медико-санитарной помощи согласно </w:t>
      </w:r>
      <w:hyperlink r:id="rId7" w:anchor="z29" w:history="1">
        <w:r w:rsidRPr="00A75B3E">
          <w:rPr>
            <w:rStyle w:val="a3"/>
            <w:color w:val="000000" w:themeColor="text1"/>
            <w:spacing w:val="2"/>
            <w:sz w:val="22"/>
            <w:szCs w:val="22"/>
          </w:rPr>
          <w:t>приложению 2</w:t>
        </w:r>
      </w:hyperlink>
      <w:r w:rsidRPr="00A75B3E">
        <w:rPr>
          <w:color w:val="000000" w:themeColor="text1"/>
          <w:spacing w:val="2"/>
          <w:sz w:val="22"/>
          <w:szCs w:val="22"/>
        </w:rPr>
        <w:t> к настоящему приказу.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2. Департаменту организации медицинской помощи Министерства здравоохранения и социального развития Республики Казахстан обеспечить: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1) государственную регистрацию настоящего приказа в Министерстве юстиции Республики Казахстан;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2) в течение десяти календарных дней после его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 xml:space="preserve">      3) размещение настоящего приказа на </w:t>
      </w:r>
      <w:proofErr w:type="spellStart"/>
      <w:r w:rsidRPr="00A75B3E">
        <w:rPr>
          <w:color w:val="000000" w:themeColor="text1"/>
          <w:spacing w:val="2"/>
          <w:sz w:val="22"/>
          <w:szCs w:val="22"/>
        </w:rPr>
        <w:t>интернет-ресурсе</w:t>
      </w:r>
      <w:proofErr w:type="spellEnd"/>
      <w:r w:rsidRPr="00A75B3E">
        <w:rPr>
          <w:color w:val="000000" w:themeColor="text1"/>
          <w:spacing w:val="2"/>
          <w:sz w:val="22"/>
          <w:szCs w:val="22"/>
        </w:rPr>
        <w:t xml:space="preserve"> Министерства здравоохранения и социального развития Республики Казахстан.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 xml:space="preserve">      3. Контроль за исполнением настоящего приказа возложить на </w:t>
      </w:r>
      <w:proofErr w:type="spellStart"/>
      <w:proofErr w:type="gramStart"/>
      <w:r w:rsidRPr="00A75B3E">
        <w:rPr>
          <w:color w:val="000000" w:themeColor="text1"/>
          <w:spacing w:val="2"/>
          <w:sz w:val="22"/>
          <w:szCs w:val="22"/>
        </w:rPr>
        <w:t>вице-министра</w:t>
      </w:r>
      <w:proofErr w:type="spellEnd"/>
      <w:proofErr w:type="gramEnd"/>
      <w:r w:rsidRPr="00A75B3E">
        <w:rPr>
          <w:color w:val="000000" w:themeColor="text1"/>
          <w:spacing w:val="2"/>
          <w:sz w:val="22"/>
          <w:szCs w:val="22"/>
        </w:rPr>
        <w:t xml:space="preserve"> здравоохранения и социального развития Республики Казахстан </w:t>
      </w:r>
      <w:proofErr w:type="spellStart"/>
      <w:r w:rsidRPr="00A75B3E">
        <w:rPr>
          <w:color w:val="000000" w:themeColor="text1"/>
          <w:spacing w:val="2"/>
          <w:sz w:val="22"/>
          <w:szCs w:val="22"/>
        </w:rPr>
        <w:t>Цой</w:t>
      </w:r>
      <w:proofErr w:type="spellEnd"/>
      <w:r w:rsidRPr="00A75B3E">
        <w:rPr>
          <w:color w:val="000000" w:themeColor="text1"/>
          <w:spacing w:val="2"/>
          <w:sz w:val="22"/>
          <w:szCs w:val="22"/>
        </w:rPr>
        <w:t xml:space="preserve"> А.В.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4. Настоящий приказ вводится в действие после дня его первого официального опубликования.</w:t>
      </w:r>
    </w:p>
    <w:tbl>
      <w:tblPr>
        <w:tblW w:w="15112" w:type="dxa"/>
        <w:tblInd w:w="-1701" w:type="dxa"/>
        <w:tblCellMar>
          <w:left w:w="0" w:type="dxa"/>
          <w:right w:w="0" w:type="dxa"/>
        </w:tblCellMar>
        <w:tblLook w:val="04A0"/>
      </w:tblPr>
      <w:tblGrid>
        <w:gridCol w:w="9884"/>
        <w:gridCol w:w="5228"/>
      </w:tblGrid>
      <w:tr w:rsidR="00A75B3E" w:rsidRPr="00A75B3E" w:rsidTr="00A75B3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5" w:type="dxa"/>
              <w:bottom w:w="51" w:type="dxa"/>
              <w:right w:w="85" w:type="dxa"/>
            </w:tcMar>
            <w:hideMark/>
          </w:tcPr>
          <w:p w:rsidR="00A75B3E" w:rsidRPr="00A75B3E" w:rsidRDefault="00A75B3E">
            <w:pPr>
              <w:pStyle w:val="a4"/>
              <w:spacing w:before="0" w:beforeAutospacing="0" w:after="360" w:afterAutospacing="0" w:line="322" w:lineRule="atLeast"/>
              <w:textAlignment w:val="baseline"/>
              <w:rPr>
                <w:color w:val="000000" w:themeColor="text1"/>
                <w:spacing w:val="2"/>
                <w:sz w:val="22"/>
                <w:szCs w:val="22"/>
              </w:rPr>
            </w:pPr>
            <w:r w:rsidRPr="00A75B3E">
              <w:rPr>
                <w:color w:val="000000" w:themeColor="text1"/>
                <w:spacing w:val="2"/>
                <w:sz w:val="22"/>
                <w:szCs w:val="22"/>
              </w:rPr>
              <w:t>Министр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5" w:type="dxa"/>
              <w:bottom w:w="51" w:type="dxa"/>
              <w:right w:w="85" w:type="dxa"/>
            </w:tcMar>
            <w:hideMark/>
          </w:tcPr>
          <w:p w:rsidR="00A75B3E" w:rsidRPr="00A75B3E" w:rsidRDefault="00A75B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5B3E" w:rsidRPr="00A75B3E" w:rsidTr="00A75B3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5" w:type="dxa"/>
              <w:bottom w:w="51" w:type="dxa"/>
              <w:right w:w="85" w:type="dxa"/>
            </w:tcMar>
            <w:hideMark/>
          </w:tcPr>
          <w:p w:rsidR="00A75B3E" w:rsidRPr="00A75B3E" w:rsidRDefault="00A75B3E">
            <w:pPr>
              <w:pStyle w:val="a4"/>
              <w:spacing w:before="0" w:beforeAutospacing="0" w:after="360" w:afterAutospacing="0" w:line="322" w:lineRule="atLeast"/>
              <w:textAlignment w:val="baseline"/>
              <w:rPr>
                <w:color w:val="000000" w:themeColor="text1"/>
                <w:spacing w:val="2"/>
                <w:sz w:val="22"/>
                <w:szCs w:val="22"/>
              </w:rPr>
            </w:pPr>
            <w:r w:rsidRPr="00A75B3E">
              <w:rPr>
                <w:color w:val="000000" w:themeColor="text1"/>
                <w:spacing w:val="2"/>
                <w:sz w:val="22"/>
                <w:szCs w:val="22"/>
              </w:rPr>
              <w:t>и социального развития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5" w:type="dxa"/>
              <w:bottom w:w="51" w:type="dxa"/>
              <w:right w:w="85" w:type="dxa"/>
            </w:tcMar>
            <w:hideMark/>
          </w:tcPr>
          <w:p w:rsidR="00A75B3E" w:rsidRPr="00A75B3E" w:rsidRDefault="00A75B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5B3E" w:rsidRPr="00A75B3E" w:rsidTr="00A75B3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5" w:type="dxa"/>
              <w:bottom w:w="51" w:type="dxa"/>
              <w:right w:w="85" w:type="dxa"/>
            </w:tcMar>
            <w:hideMark/>
          </w:tcPr>
          <w:p w:rsidR="00A75B3E" w:rsidRPr="00A75B3E" w:rsidRDefault="00A75B3E">
            <w:pPr>
              <w:pStyle w:val="a4"/>
              <w:spacing w:before="0" w:beforeAutospacing="0" w:after="360" w:afterAutospacing="0" w:line="322" w:lineRule="atLeast"/>
              <w:textAlignment w:val="baseline"/>
              <w:rPr>
                <w:color w:val="000000" w:themeColor="text1"/>
                <w:spacing w:val="2"/>
                <w:sz w:val="22"/>
                <w:szCs w:val="22"/>
              </w:rPr>
            </w:pPr>
            <w:r w:rsidRPr="00A75B3E">
              <w:rPr>
                <w:color w:val="000000" w:themeColor="text1"/>
                <w:spacing w:val="2"/>
                <w:sz w:val="22"/>
                <w:szCs w:val="22"/>
              </w:rPr>
              <w:t>Республики Казахстан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5" w:type="dxa"/>
              <w:bottom w:w="51" w:type="dxa"/>
              <w:right w:w="85" w:type="dxa"/>
            </w:tcMar>
            <w:hideMark/>
          </w:tcPr>
          <w:p w:rsidR="00A75B3E" w:rsidRPr="00A75B3E" w:rsidRDefault="00A75B3E">
            <w:pPr>
              <w:pStyle w:val="a4"/>
              <w:spacing w:before="0" w:beforeAutospacing="0" w:after="360" w:afterAutospacing="0" w:line="322" w:lineRule="atLeast"/>
              <w:textAlignment w:val="baseline"/>
              <w:rPr>
                <w:color w:val="000000" w:themeColor="text1"/>
                <w:spacing w:val="2"/>
                <w:sz w:val="22"/>
                <w:szCs w:val="22"/>
              </w:rPr>
            </w:pPr>
            <w:r w:rsidRPr="00A75B3E">
              <w:rPr>
                <w:color w:val="000000" w:themeColor="text1"/>
                <w:spacing w:val="2"/>
                <w:sz w:val="22"/>
                <w:szCs w:val="22"/>
              </w:rPr>
              <w:t xml:space="preserve">Т. </w:t>
            </w:r>
            <w:proofErr w:type="spellStart"/>
            <w:r w:rsidRPr="00A75B3E">
              <w:rPr>
                <w:color w:val="000000" w:themeColor="text1"/>
                <w:spacing w:val="2"/>
                <w:sz w:val="22"/>
                <w:szCs w:val="22"/>
              </w:rPr>
              <w:t>Дуйсенова</w:t>
            </w:r>
            <w:proofErr w:type="spellEnd"/>
          </w:p>
        </w:tc>
      </w:tr>
    </w:tbl>
    <w:p w:rsidR="00A75B3E" w:rsidRPr="00A75B3E" w:rsidRDefault="00A75B3E" w:rsidP="00A75B3E">
      <w:pPr>
        <w:textAlignment w:val="baseline"/>
        <w:rPr>
          <w:rFonts w:ascii="Times New Roman" w:hAnsi="Times New Roman" w:cs="Times New Roman"/>
          <w:color w:val="000000" w:themeColor="text1"/>
        </w:rPr>
      </w:pPr>
      <w:r w:rsidRPr="00A75B3E">
        <w:rPr>
          <w:rFonts w:ascii="Times New Roman" w:hAnsi="Times New Roman" w:cs="Times New Roman"/>
          <w:color w:val="000000" w:themeColor="text1"/>
        </w:rPr>
        <w:lastRenderedPageBreak/>
        <w:br/>
      </w:r>
    </w:p>
    <w:p w:rsidR="00A75B3E" w:rsidRPr="00A75B3E" w:rsidRDefault="00A75B3E" w:rsidP="00A75B3E">
      <w:pPr>
        <w:pStyle w:val="3"/>
        <w:spacing w:before="0" w:line="440" w:lineRule="atLeast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36"/>
          <w:szCs w:val="36"/>
        </w:rPr>
      </w:pPr>
      <w:r w:rsidRPr="00A75B3E">
        <w:rPr>
          <w:rFonts w:ascii="Times New Roman" w:hAnsi="Times New Roman" w:cs="Times New Roman"/>
          <w:b w:val="0"/>
          <w:bCs w:val="0"/>
          <w:color w:val="000000" w:themeColor="text1"/>
          <w:sz w:val="36"/>
          <w:szCs w:val="36"/>
        </w:rPr>
        <w:t>Правила оказания первичной медико-санитарной помощи</w:t>
      </w:r>
      <w:r w:rsidRPr="00A75B3E">
        <w:rPr>
          <w:rFonts w:ascii="Times New Roman" w:hAnsi="Times New Roman" w:cs="Times New Roman"/>
          <w:b w:val="0"/>
          <w:bCs w:val="0"/>
          <w:color w:val="000000" w:themeColor="text1"/>
          <w:sz w:val="36"/>
          <w:szCs w:val="36"/>
        </w:rPr>
        <w:br/>
      </w:r>
      <w:bookmarkStart w:id="0" w:name="z8"/>
      <w:bookmarkEnd w:id="0"/>
      <w:r w:rsidRPr="00A75B3E">
        <w:rPr>
          <w:rFonts w:ascii="Times New Roman" w:hAnsi="Times New Roman" w:cs="Times New Roman"/>
          <w:b w:val="0"/>
          <w:bCs w:val="0"/>
          <w:color w:val="000000" w:themeColor="text1"/>
          <w:sz w:val="36"/>
          <w:szCs w:val="36"/>
        </w:rPr>
        <w:t>Глава 1. Общие положения</w:t>
      </w:r>
    </w:p>
    <w:p w:rsidR="00A75B3E" w:rsidRPr="00A75B3E" w:rsidRDefault="00A75B3E" w:rsidP="00A75B3E">
      <w:pPr>
        <w:pStyle w:val="note"/>
        <w:spacing w:before="0" w:beforeAutospacing="0" w:after="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Сноска. Заголовок главы 1 в редакции приказа Министра здравоохранения РК от 20.11.2017 </w:t>
      </w:r>
      <w:hyperlink r:id="rId8" w:anchor="z8" w:history="1">
        <w:r w:rsidRPr="00A75B3E">
          <w:rPr>
            <w:rStyle w:val="a3"/>
            <w:color w:val="000000" w:themeColor="text1"/>
            <w:spacing w:val="2"/>
            <w:sz w:val="22"/>
            <w:szCs w:val="22"/>
          </w:rPr>
          <w:t>№ 840</w:t>
        </w:r>
      </w:hyperlink>
      <w:r w:rsidRPr="00A75B3E">
        <w:rPr>
          <w:color w:val="000000" w:themeColor="text1"/>
          <w:spacing w:val="2"/>
          <w:sz w:val="22"/>
          <w:szCs w:val="22"/>
        </w:rPr>
        <w:t> (вводится в действие с 01.01.2018).</w:t>
      </w:r>
    </w:p>
    <w:p w:rsidR="00A75B3E" w:rsidRPr="00A75B3E" w:rsidRDefault="00A75B3E" w:rsidP="00A75B3E">
      <w:pPr>
        <w:pStyle w:val="a4"/>
        <w:spacing w:before="0" w:beforeAutospacing="0" w:after="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 xml:space="preserve">      1. </w:t>
      </w:r>
      <w:proofErr w:type="gramStart"/>
      <w:r w:rsidRPr="00A75B3E">
        <w:rPr>
          <w:color w:val="000000" w:themeColor="text1"/>
          <w:spacing w:val="2"/>
          <w:sz w:val="22"/>
          <w:szCs w:val="22"/>
        </w:rPr>
        <w:t>Настоящие Правила первичной медико-санитарной помощи (далее - Правила) разработаны в соответствии с пунктом 4-1) </w:t>
      </w:r>
      <w:hyperlink r:id="rId9" w:anchor="z719" w:history="1">
        <w:r w:rsidRPr="00A75B3E">
          <w:rPr>
            <w:rStyle w:val="a3"/>
            <w:color w:val="000000" w:themeColor="text1"/>
            <w:spacing w:val="2"/>
            <w:sz w:val="22"/>
            <w:szCs w:val="22"/>
          </w:rPr>
          <w:t>статьи 45</w:t>
        </w:r>
      </w:hyperlink>
      <w:r w:rsidRPr="00A75B3E">
        <w:rPr>
          <w:color w:val="000000" w:themeColor="text1"/>
          <w:spacing w:val="2"/>
          <w:sz w:val="22"/>
          <w:szCs w:val="22"/>
        </w:rPr>
        <w:t> Кодекса Республики Казахстан 18 сентября 2009 года "О здоровье народа и системе здравоохранения".</w:t>
      </w:r>
      <w:proofErr w:type="gramEnd"/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2. Настоящие Правила определяют порядок оказания первичной медико-санитарной помощи.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3. Первичная медико-санитарная помощь (далее - ПМСП) - доврачебная или квалифицированная медицинская помощь баз круглосуточного медицинского наблюдения, включающая комплекс доступных медицинских услуг, оказываемых на уровне человека, семьи и общества.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4. ПМСП включает в себя: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1) диагностику и лечение наиболее распространенных заболеваний, а также травм, отравлений и других неотложных состояний;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2) охрану семьи, материнства, отцовства и детства, в том числе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планирование семьи;</w:t>
      </w:r>
    </w:p>
    <w:p w:rsidR="00A75B3E" w:rsidRPr="00A75B3E" w:rsidRDefault="00A75B3E" w:rsidP="00A75B3E">
      <w:pPr>
        <w:pStyle w:val="a4"/>
        <w:spacing w:before="0" w:beforeAutospacing="0" w:after="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 xml:space="preserve">      </w:t>
      </w:r>
      <w:proofErr w:type="gramStart"/>
      <w:r w:rsidRPr="00A75B3E">
        <w:rPr>
          <w:color w:val="000000" w:themeColor="text1"/>
          <w:spacing w:val="2"/>
          <w:sz w:val="22"/>
          <w:szCs w:val="22"/>
        </w:rPr>
        <w:t>3) обеспечение лекарственными средствами и изделиями медицинского назначения в рамках гарантированного объема бесплатной медицинской помощи (далее – ГОБМП) и медицинской помощи в системе обязательного социального медицинского страхования (далее – ОСМС) в соответствии с подпунктом 2) </w:t>
      </w:r>
      <w:hyperlink r:id="rId10" w:anchor="z637" w:history="1">
        <w:r w:rsidRPr="00A75B3E">
          <w:rPr>
            <w:rStyle w:val="a3"/>
            <w:color w:val="000000" w:themeColor="text1"/>
            <w:spacing w:val="2"/>
            <w:sz w:val="22"/>
            <w:szCs w:val="22"/>
          </w:rPr>
          <w:t>пункта 3</w:t>
        </w:r>
      </w:hyperlink>
      <w:r w:rsidRPr="00A75B3E">
        <w:rPr>
          <w:color w:val="000000" w:themeColor="text1"/>
          <w:spacing w:val="2"/>
          <w:sz w:val="22"/>
          <w:szCs w:val="22"/>
        </w:rPr>
        <w:t> статьи 34 Кодекса Республики Казахстан от 18 сентября 2009 года "О здоровье народа и системе здравоохранения" и абзаца второго пункта 2 </w:t>
      </w:r>
      <w:hyperlink r:id="rId11" w:anchor="z7" w:history="1">
        <w:r w:rsidRPr="00A75B3E">
          <w:rPr>
            <w:rStyle w:val="a3"/>
            <w:color w:val="000000" w:themeColor="text1"/>
            <w:spacing w:val="2"/>
            <w:sz w:val="22"/>
            <w:szCs w:val="22"/>
          </w:rPr>
          <w:t>статьи 7</w:t>
        </w:r>
      </w:hyperlink>
      <w:r w:rsidRPr="00A75B3E">
        <w:rPr>
          <w:color w:val="000000" w:themeColor="text1"/>
          <w:spacing w:val="2"/>
          <w:sz w:val="22"/>
          <w:szCs w:val="22"/>
        </w:rPr>
        <w:t> </w:t>
      </w:r>
      <w:hyperlink r:id="rId12" w:anchor="z42" w:history="1">
        <w:r w:rsidRPr="00A75B3E">
          <w:rPr>
            <w:rStyle w:val="a3"/>
            <w:color w:val="000000" w:themeColor="text1"/>
            <w:spacing w:val="2"/>
            <w:sz w:val="22"/>
            <w:szCs w:val="22"/>
          </w:rPr>
          <w:t>Закона</w:t>
        </w:r>
      </w:hyperlink>
      <w:r w:rsidRPr="00A75B3E">
        <w:rPr>
          <w:color w:val="000000" w:themeColor="text1"/>
          <w:spacing w:val="2"/>
          <w:sz w:val="22"/>
          <w:szCs w:val="22"/>
        </w:rPr>
        <w:t> Республики</w:t>
      </w:r>
      <w:proofErr w:type="gramEnd"/>
      <w:r w:rsidRPr="00A75B3E">
        <w:rPr>
          <w:color w:val="000000" w:themeColor="text1"/>
          <w:spacing w:val="2"/>
          <w:sz w:val="22"/>
          <w:szCs w:val="22"/>
        </w:rPr>
        <w:t xml:space="preserve"> Казахстан от 16 ноября 2015 года "Об обязательном социальном медицинском страховании;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4) профилактические мероприятия и выявление факторов риска;</w:t>
      </w:r>
    </w:p>
    <w:p w:rsidR="00A75B3E" w:rsidRPr="00A75B3E" w:rsidRDefault="00A75B3E" w:rsidP="00A75B3E">
      <w:pPr>
        <w:pStyle w:val="a4"/>
        <w:spacing w:before="0" w:beforeAutospacing="0" w:after="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5) </w:t>
      </w:r>
      <w:proofErr w:type="spellStart"/>
      <w:r w:rsidR="0087697F" w:rsidRPr="00A75B3E">
        <w:rPr>
          <w:color w:val="000000" w:themeColor="text1"/>
          <w:spacing w:val="2"/>
          <w:sz w:val="22"/>
          <w:szCs w:val="22"/>
        </w:rPr>
        <w:fldChar w:fldCharType="begin"/>
      </w:r>
      <w:r w:rsidRPr="00A75B3E">
        <w:rPr>
          <w:color w:val="000000" w:themeColor="text1"/>
          <w:spacing w:val="2"/>
          <w:sz w:val="22"/>
          <w:szCs w:val="22"/>
        </w:rPr>
        <w:instrText xml:space="preserve"> HYPERLINK "http://adilet.zan.kz/rus/docs/V1000006490" \l "z11" </w:instrText>
      </w:r>
      <w:r w:rsidR="0087697F" w:rsidRPr="00A75B3E">
        <w:rPr>
          <w:color w:val="000000" w:themeColor="text1"/>
          <w:spacing w:val="2"/>
          <w:sz w:val="22"/>
          <w:szCs w:val="22"/>
        </w:rPr>
        <w:fldChar w:fldCharType="separate"/>
      </w:r>
      <w:r w:rsidRPr="00A75B3E">
        <w:rPr>
          <w:rStyle w:val="a3"/>
          <w:color w:val="000000" w:themeColor="text1"/>
          <w:spacing w:val="2"/>
          <w:sz w:val="22"/>
          <w:szCs w:val="22"/>
        </w:rPr>
        <w:t>скрининговые</w:t>
      </w:r>
      <w:proofErr w:type="spellEnd"/>
      <w:r w:rsidRPr="00A75B3E">
        <w:rPr>
          <w:rStyle w:val="a3"/>
          <w:color w:val="000000" w:themeColor="text1"/>
          <w:spacing w:val="2"/>
          <w:sz w:val="22"/>
          <w:szCs w:val="22"/>
        </w:rPr>
        <w:t xml:space="preserve"> исследования</w:t>
      </w:r>
      <w:r w:rsidR="0087697F" w:rsidRPr="00A75B3E">
        <w:rPr>
          <w:color w:val="000000" w:themeColor="text1"/>
          <w:spacing w:val="2"/>
          <w:sz w:val="22"/>
          <w:szCs w:val="22"/>
        </w:rPr>
        <w:fldChar w:fldCharType="end"/>
      </w:r>
      <w:r w:rsidRPr="00A75B3E">
        <w:rPr>
          <w:color w:val="000000" w:themeColor="text1"/>
          <w:spacing w:val="2"/>
          <w:sz w:val="22"/>
          <w:szCs w:val="22"/>
        </w:rPr>
        <w:t> на раннее выявление заболеваний;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 xml:space="preserve">      6) повышение уровня осведомленности населения </w:t>
      </w:r>
      <w:proofErr w:type="gramStart"/>
      <w:r w:rsidRPr="00A75B3E">
        <w:rPr>
          <w:color w:val="000000" w:themeColor="text1"/>
          <w:spacing w:val="2"/>
          <w:sz w:val="22"/>
          <w:szCs w:val="22"/>
        </w:rPr>
        <w:t>о</w:t>
      </w:r>
      <w:proofErr w:type="gramEnd"/>
      <w:r w:rsidRPr="00A75B3E">
        <w:rPr>
          <w:color w:val="000000" w:themeColor="text1"/>
          <w:spacing w:val="2"/>
          <w:sz w:val="22"/>
          <w:szCs w:val="22"/>
        </w:rPr>
        <w:t xml:space="preserve"> широко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 xml:space="preserve">      распространенных патологических состояниях и формирование </w:t>
      </w:r>
      <w:proofErr w:type="gramStart"/>
      <w:r w:rsidRPr="00A75B3E">
        <w:rPr>
          <w:color w:val="000000" w:themeColor="text1"/>
          <w:spacing w:val="2"/>
          <w:sz w:val="22"/>
          <w:szCs w:val="22"/>
        </w:rPr>
        <w:t>здорового</w:t>
      </w:r>
      <w:proofErr w:type="gramEnd"/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образа жизни;</w:t>
      </w:r>
    </w:p>
    <w:p w:rsidR="00A75B3E" w:rsidRPr="00A75B3E" w:rsidRDefault="00A75B3E" w:rsidP="00A75B3E">
      <w:pPr>
        <w:pStyle w:val="a4"/>
        <w:spacing w:before="0" w:beforeAutospacing="0" w:after="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7) </w:t>
      </w:r>
      <w:hyperlink r:id="rId13" w:anchor="z2" w:history="1">
        <w:r w:rsidRPr="00A75B3E">
          <w:rPr>
            <w:rStyle w:val="a3"/>
            <w:color w:val="000000" w:themeColor="text1"/>
            <w:spacing w:val="2"/>
            <w:sz w:val="22"/>
            <w:szCs w:val="22"/>
          </w:rPr>
          <w:t>иммунизацию</w:t>
        </w:r>
      </w:hyperlink>
      <w:r w:rsidRPr="00A75B3E">
        <w:rPr>
          <w:color w:val="000000" w:themeColor="text1"/>
          <w:spacing w:val="2"/>
          <w:sz w:val="22"/>
          <w:szCs w:val="22"/>
        </w:rPr>
        <w:t> против основных инфекционных заболеваний;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8) гигиеническое обучение населения и разъяснительную работу по безопасному водоснабжению и рациональному питанию населения;</w:t>
      </w:r>
    </w:p>
    <w:p w:rsidR="00A75B3E" w:rsidRPr="00A75B3E" w:rsidRDefault="00A75B3E" w:rsidP="00A75B3E">
      <w:pPr>
        <w:pStyle w:val="a4"/>
        <w:spacing w:before="0" w:beforeAutospacing="0" w:after="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lastRenderedPageBreak/>
        <w:t>      9) санитарно-противоэпидемические (</w:t>
      </w:r>
      <w:hyperlink r:id="rId14" w:anchor="z6" w:history="1">
        <w:r w:rsidRPr="00A75B3E">
          <w:rPr>
            <w:rStyle w:val="a3"/>
            <w:color w:val="000000" w:themeColor="text1"/>
            <w:spacing w:val="2"/>
            <w:sz w:val="22"/>
            <w:szCs w:val="22"/>
          </w:rPr>
          <w:t>профилактические</w:t>
        </w:r>
      </w:hyperlink>
      <w:r w:rsidRPr="00A75B3E">
        <w:rPr>
          <w:color w:val="000000" w:themeColor="text1"/>
          <w:spacing w:val="2"/>
          <w:sz w:val="22"/>
          <w:szCs w:val="22"/>
        </w:rPr>
        <w:t>) </w:t>
      </w:r>
      <w:hyperlink r:id="rId15" w:anchor="z6" w:history="1">
        <w:r w:rsidRPr="00A75B3E">
          <w:rPr>
            <w:rStyle w:val="a3"/>
            <w:color w:val="000000" w:themeColor="text1"/>
            <w:spacing w:val="2"/>
            <w:sz w:val="22"/>
            <w:szCs w:val="22"/>
          </w:rPr>
          <w:t>мероприятия</w:t>
        </w:r>
      </w:hyperlink>
      <w:r w:rsidRPr="00A75B3E">
        <w:rPr>
          <w:color w:val="000000" w:themeColor="text1"/>
          <w:spacing w:val="2"/>
          <w:sz w:val="22"/>
          <w:szCs w:val="22"/>
        </w:rPr>
        <w:t> в очагах инфекционных заболеваний.</w:t>
      </w:r>
    </w:p>
    <w:p w:rsidR="00A75B3E" w:rsidRPr="00A75B3E" w:rsidRDefault="00A75B3E" w:rsidP="00A75B3E">
      <w:pPr>
        <w:textAlignment w:val="baseline"/>
        <w:rPr>
          <w:rFonts w:ascii="Times New Roman" w:hAnsi="Times New Roman" w:cs="Times New Roman"/>
          <w:color w:val="000000" w:themeColor="text1"/>
        </w:rPr>
      </w:pPr>
      <w:r w:rsidRPr="00A75B3E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      Сноска. Пункт 4 с изменением, внесенным приказом Министра здравоохранения РК от 20.11.2017 </w:t>
      </w:r>
      <w:hyperlink r:id="rId16" w:anchor="z10" w:history="1">
        <w:r w:rsidRPr="00A75B3E">
          <w:rPr>
            <w:rStyle w:val="a3"/>
            <w:rFonts w:ascii="Times New Roman" w:hAnsi="Times New Roman" w:cs="Times New Roman"/>
            <w:color w:val="000000" w:themeColor="text1"/>
          </w:rPr>
          <w:t>№ 840</w:t>
        </w:r>
      </w:hyperlink>
      <w:r w:rsidRPr="00A75B3E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 (вводится в действие с 01.01.2018).</w:t>
      </w:r>
      <w:r w:rsidRPr="00A75B3E">
        <w:rPr>
          <w:rFonts w:ascii="Times New Roman" w:hAnsi="Times New Roman" w:cs="Times New Roman"/>
          <w:color w:val="000000" w:themeColor="text1"/>
        </w:rPr>
        <w:br/>
      </w:r>
    </w:p>
    <w:p w:rsidR="00A75B3E" w:rsidRPr="00A75B3E" w:rsidRDefault="00A75B3E" w:rsidP="00A75B3E">
      <w:pPr>
        <w:pStyle w:val="3"/>
        <w:spacing w:before="254" w:after="152" w:line="440" w:lineRule="atLeast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36"/>
          <w:szCs w:val="36"/>
        </w:rPr>
      </w:pPr>
      <w:r w:rsidRPr="00A75B3E">
        <w:rPr>
          <w:rFonts w:ascii="Times New Roman" w:hAnsi="Times New Roman" w:cs="Times New Roman"/>
          <w:b w:val="0"/>
          <w:bCs w:val="0"/>
          <w:color w:val="000000" w:themeColor="text1"/>
          <w:sz w:val="36"/>
          <w:szCs w:val="36"/>
        </w:rPr>
        <w:t>Глава 2. Порядок оказания первичной медико-санитарной помощи</w:t>
      </w:r>
    </w:p>
    <w:p w:rsidR="00A75B3E" w:rsidRPr="00A75B3E" w:rsidRDefault="00A75B3E" w:rsidP="00A75B3E">
      <w:pPr>
        <w:pStyle w:val="note"/>
        <w:spacing w:before="0" w:beforeAutospacing="0" w:after="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Сноска. Заголовок главы 2 в редакции приказа Министра здравоохранения РК от 20.11.2017 </w:t>
      </w:r>
      <w:hyperlink r:id="rId17" w:anchor="z12" w:history="1">
        <w:r w:rsidRPr="00A75B3E">
          <w:rPr>
            <w:rStyle w:val="a3"/>
            <w:color w:val="000000" w:themeColor="text1"/>
            <w:spacing w:val="2"/>
            <w:sz w:val="22"/>
            <w:szCs w:val="22"/>
          </w:rPr>
          <w:t>№ 840</w:t>
        </w:r>
      </w:hyperlink>
      <w:r w:rsidRPr="00A75B3E">
        <w:rPr>
          <w:color w:val="000000" w:themeColor="text1"/>
          <w:spacing w:val="2"/>
          <w:sz w:val="22"/>
          <w:szCs w:val="22"/>
        </w:rPr>
        <w:t> (вводится в действие с 01.01.2018).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5. Первичная медико-санитарная помощь оказывается специалистами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 xml:space="preserve">      </w:t>
      </w:r>
      <w:proofErr w:type="gramStart"/>
      <w:r w:rsidRPr="00A75B3E">
        <w:rPr>
          <w:color w:val="000000" w:themeColor="text1"/>
          <w:spacing w:val="2"/>
          <w:sz w:val="22"/>
          <w:szCs w:val="22"/>
        </w:rPr>
        <w:t>ПМСП (врач общей практики, участковый врач-терапевт (педиатр), участковая медицинская сестра (медицинская сестра общей практики), фельдшер, акушер в:</w:t>
      </w:r>
      <w:proofErr w:type="gramEnd"/>
    </w:p>
    <w:p w:rsidR="00A75B3E" w:rsidRPr="00A75B3E" w:rsidRDefault="00A75B3E" w:rsidP="00A75B3E">
      <w:pPr>
        <w:pStyle w:val="a4"/>
        <w:spacing w:before="0" w:beforeAutospacing="0" w:after="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1) </w:t>
      </w:r>
      <w:hyperlink r:id="rId18" w:anchor="z48" w:history="1">
        <w:r w:rsidRPr="00A75B3E">
          <w:rPr>
            <w:rStyle w:val="a3"/>
            <w:color w:val="000000" w:themeColor="text1"/>
            <w:spacing w:val="2"/>
            <w:sz w:val="22"/>
            <w:szCs w:val="22"/>
          </w:rPr>
          <w:t xml:space="preserve">медицинском </w:t>
        </w:r>
        <w:proofErr w:type="gramStart"/>
        <w:r w:rsidRPr="00A75B3E">
          <w:rPr>
            <w:rStyle w:val="a3"/>
            <w:color w:val="000000" w:themeColor="text1"/>
            <w:spacing w:val="2"/>
            <w:sz w:val="22"/>
            <w:szCs w:val="22"/>
          </w:rPr>
          <w:t>пункте</w:t>
        </w:r>
        <w:proofErr w:type="gramEnd"/>
      </w:hyperlink>
      <w:r w:rsidRPr="00A75B3E">
        <w:rPr>
          <w:color w:val="000000" w:themeColor="text1"/>
          <w:spacing w:val="2"/>
          <w:sz w:val="22"/>
          <w:szCs w:val="22"/>
        </w:rPr>
        <w:t>;</w:t>
      </w:r>
    </w:p>
    <w:p w:rsidR="00A75B3E" w:rsidRPr="00A75B3E" w:rsidRDefault="00A75B3E" w:rsidP="00A75B3E">
      <w:pPr>
        <w:pStyle w:val="a4"/>
        <w:spacing w:before="0" w:beforeAutospacing="0" w:after="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2) </w:t>
      </w:r>
      <w:hyperlink r:id="rId19" w:anchor="z48" w:history="1">
        <w:r w:rsidRPr="00A75B3E">
          <w:rPr>
            <w:rStyle w:val="a3"/>
            <w:color w:val="000000" w:themeColor="text1"/>
            <w:spacing w:val="2"/>
            <w:sz w:val="22"/>
            <w:szCs w:val="22"/>
          </w:rPr>
          <w:t xml:space="preserve">фельдшерско-акушерском </w:t>
        </w:r>
        <w:proofErr w:type="gramStart"/>
        <w:r w:rsidRPr="00A75B3E">
          <w:rPr>
            <w:rStyle w:val="a3"/>
            <w:color w:val="000000" w:themeColor="text1"/>
            <w:spacing w:val="2"/>
            <w:sz w:val="22"/>
            <w:szCs w:val="22"/>
          </w:rPr>
          <w:t>пункте</w:t>
        </w:r>
        <w:proofErr w:type="gramEnd"/>
      </w:hyperlink>
      <w:r w:rsidRPr="00A75B3E">
        <w:rPr>
          <w:color w:val="000000" w:themeColor="text1"/>
          <w:spacing w:val="2"/>
          <w:sz w:val="22"/>
          <w:szCs w:val="22"/>
        </w:rPr>
        <w:t>;</w:t>
      </w:r>
    </w:p>
    <w:p w:rsidR="00A75B3E" w:rsidRPr="00A75B3E" w:rsidRDefault="00A75B3E" w:rsidP="00A75B3E">
      <w:pPr>
        <w:pStyle w:val="a4"/>
        <w:spacing w:before="0" w:beforeAutospacing="0" w:after="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3) </w:t>
      </w:r>
      <w:hyperlink r:id="rId20" w:anchor="z41" w:history="1">
        <w:r w:rsidRPr="00A75B3E">
          <w:rPr>
            <w:rStyle w:val="a3"/>
            <w:color w:val="000000" w:themeColor="text1"/>
            <w:spacing w:val="2"/>
            <w:sz w:val="22"/>
            <w:szCs w:val="22"/>
          </w:rPr>
          <w:t>врачебной амбулатории</w:t>
        </w:r>
      </w:hyperlink>
      <w:r w:rsidRPr="00A75B3E">
        <w:rPr>
          <w:color w:val="000000" w:themeColor="text1"/>
          <w:spacing w:val="2"/>
          <w:sz w:val="22"/>
          <w:szCs w:val="22"/>
        </w:rPr>
        <w:t> (Центр семейного здоровья);</w:t>
      </w:r>
    </w:p>
    <w:p w:rsidR="00A75B3E" w:rsidRPr="00A75B3E" w:rsidRDefault="00A75B3E" w:rsidP="00A75B3E">
      <w:pPr>
        <w:pStyle w:val="a4"/>
        <w:spacing w:before="0" w:beforeAutospacing="0" w:after="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4) </w:t>
      </w:r>
      <w:hyperlink r:id="rId21" w:anchor="z33" w:history="1">
        <w:r w:rsidRPr="00A75B3E">
          <w:rPr>
            <w:rStyle w:val="a3"/>
            <w:color w:val="000000" w:themeColor="text1"/>
            <w:spacing w:val="2"/>
            <w:sz w:val="22"/>
            <w:szCs w:val="22"/>
          </w:rPr>
          <w:t>поликлинике</w:t>
        </w:r>
      </w:hyperlink>
      <w:r w:rsidRPr="00A75B3E">
        <w:rPr>
          <w:color w:val="000000" w:themeColor="text1"/>
          <w:spacing w:val="2"/>
          <w:sz w:val="22"/>
          <w:szCs w:val="22"/>
        </w:rPr>
        <w:t>.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5-1. Мероприятия по повышению информированности и грамотности населения, а также консультированию специалистов ПМСП по вопросам формирования здорового образа жизни, питания и другим актуальным вопросам сохранения здоровья проводят организации здравоохранения, осуществляющие деятельность в сфере формирования здорового образа жизни, здорового питания. Координацию работы ПМСП и центров в сфере формирования здорового образа жизни осуществляет Республиканское государственное предприятие на праве хозяйственного ведения "Национальный центр проблем формирования здорового образа жизни.</w:t>
      </w:r>
    </w:p>
    <w:p w:rsidR="00A75B3E" w:rsidRPr="00A75B3E" w:rsidRDefault="00A75B3E" w:rsidP="00A75B3E">
      <w:pPr>
        <w:textAlignment w:val="baseline"/>
        <w:rPr>
          <w:rFonts w:ascii="Times New Roman" w:hAnsi="Times New Roman" w:cs="Times New Roman"/>
          <w:color w:val="000000" w:themeColor="text1"/>
        </w:rPr>
      </w:pPr>
      <w:r w:rsidRPr="00A75B3E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      Сноска. Правила дополнены пунктом 5-1 в соответствии с приказом Министра здравоохранения РК от 15.06.2017 </w:t>
      </w:r>
      <w:hyperlink r:id="rId22" w:anchor="z6" w:history="1">
        <w:r w:rsidRPr="00A75B3E">
          <w:rPr>
            <w:rStyle w:val="a3"/>
            <w:rFonts w:ascii="Times New Roman" w:hAnsi="Times New Roman" w:cs="Times New Roman"/>
            <w:color w:val="000000" w:themeColor="text1"/>
          </w:rPr>
          <w:t>№ 424</w:t>
        </w:r>
      </w:hyperlink>
      <w:r w:rsidRPr="00A75B3E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(вводится в действие по истечении десяти календарных дней после дня его первого официального опубликования).</w:t>
      </w:r>
      <w:r w:rsidRPr="00A75B3E">
        <w:rPr>
          <w:rFonts w:ascii="Times New Roman" w:hAnsi="Times New Roman" w:cs="Times New Roman"/>
          <w:color w:val="000000" w:themeColor="text1"/>
        </w:rPr>
        <w:br/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6. ПМСП оказывается также в условиях дневного стационара и на дому.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7. Обслуживание вызовов на дому врачом или средним медицинским работником координирует заведующий отделением участковой (</w:t>
      </w:r>
      <w:proofErr w:type="spellStart"/>
      <w:r w:rsidRPr="00A75B3E">
        <w:rPr>
          <w:color w:val="000000" w:themeColor="text1"/>
          <w:spacing w:val="2"/>
          <w:sz w:val="22"/>
          <w:szCs w:val="22"/>
        </w:rPr>
        <w:t>общеврачебной</w:t>
      </w:r>
      <w:proofErr w:type="spellEnd"/>
      <w:r w:rsidRPr="00A75B3E">
        <w:rPr>
          <w:color w:val="000000" w:themeColor="text1"/>
          <w:spacing w:val="2"/>
          <w:sz w:val="22"/>
          <w:szCs w:val="22"/>
        </w:rPr>
        <w:t>) службы, при его отсутствии, участковый врач (врач общей практики).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Показаниями для обслуживания вызовов на дому являются: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1) острые болезненные состояния, не позволяющие пациенту самостоятельно посетить организацию ПМСП: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повышение температуры тела выше 38 градусов Цельсия;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повышение артериального давления с выраженными нарушениями самочувствия;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lastRenderedPageBreak/>
        <w:t>      многократный жидкий стул;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сильные боли в позвоночнике и суставах нижних конечностей с ограничением подвижности;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головокружение, сильная тошнота, рвота;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2) хронические болезненные состояния, которые не позволяют пациенту самостоятельно посетить поликлинику (тяжелое течение онкологических заболеваний, инвалидность (I - II группы), параличи, парезы конечностей);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3) острые инфекционные заболевания, представляющие опасность для окружающих;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 xml:space="preserve">      4) </w:t>
      </w:r>
      <w:proofErr w:type="spellStart"/>
      <w:r w:rsidRPr="00A75B3E">
        <w:rPr>
          <w:color w:val="000000" w:themeColor="text1"/>
          <w:spacing w:val="2"/>
          <w:sz w:val="22"/>
          <w:szCs w:val="22"/>
        </w:rPr>
        <w:t>нетранспортабельность</w:t>
      </w:r>
      <w:proofErr w:type="spellEnd"/>
      <w:r w:rsidRPr="00A75B3E">
        <w:rPr>
          <w:color w:val="000000" w:themeColor="text1"/>
          <w:spacing w:val="2"/>
          <w:sz w:val="22"/>
          <w:szCs w:val="22"/>
        </w:rPr>
        <w:t xml:space="preserve"> пациента;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5) обслуживание вызовов, переданных со станции скорой медицинской помощи, в часы работы организации ПМСП.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 xml:space="preserve">      8. Посещение пациента на дому медицинским работником организаций ПМСП, в том числе путем подворных (поквартирных) обходов, осуществляется </w:t>
      </w:r>
      <w:proofErr w:type="gramStart"/>
      <w:r w:rsidRPr="00A75B3E">
        <w:rPr>
          <w:color w:val="000000" w:themeColor="text1"/>
          <w:spacing w:val="2"/>
          <w:sz w:val="22"/>
          <w:szCs w:val="22"/>
        </w:rPr>
        <w:t>при</w:t>
      </w:r>
      <w:proofErr w:type="gramEnd"/>
      <w:r w:rsidRPr="00A75B3E">
        <w:rPr>
          <w:color w:val="000000" w:themeColor="text1"/>
          <w:spacing w:val="2"/>
          <w:sz w:val="22"/>
          <w:szCs w:val="22"/>
        </w:rPr>
        <w:t>: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 xml:space="preserve">      1) острых </w:t>
      </w:r>
      <w:proofErr w:type="gramStart"/>
      <w:r w:rsidRPr="00A75B3E">
        <w:rPr>
          <w:color w:val="000000" w:themeColor="text1"/>
          <w:spacing w:val="2"/>
          <w:sz w:val="22"/>
          <w:szCs w:val="22"/>
        </w:rPr>
        <w:t>заболеваниях</w:t>
      </w:r>
      <w:proofErr w:type="gramEnd"/>
      <w:r w:rsidRPr="00A75B3E">
        <w:rPr>
          <w:color w:val="000000" w:themeColor="text1"/>
          <w:spacing w:val="2"/>
          <w:sz w:val="22"/>
          <w:szCs w:val="22"/>
        </w:rPr>
        <w:t>, обострениях хронических заболеваний с целью наблюдения за его состоянием, течением заболевания и своевременного назначения (коррекции) необходимого обследования и (или) лечения;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 xml:space="preserve">      2) </w:t>
      </w:r>
      <w:proofErr w:type="gramStart"/>
      <w:r w:rsidRPr="00A75B3E">
        <w:rPr>
          <w:color w:val="000000" w:themeColor="text1"/>
          <w:spacing w:val="2"/>
          <w:sz w:val="22"/>
          <w:szCs w:val="22"/>
        </w:rPr>
        <w:t>патронаже</w:t>
      </w:r>
      <w:proofErr w:type="gramEnd"/>
      <w:r w:rsidRPr="00A75B3E">
        <w:rPr>
          <w:color w:val="000000" w:themeColor="text1"/>
          <w:spacing w:val="2"/>
          <w:sz w:val="22"/>
          <w:szCs w:val="22"/>
        </w:rPr>
        <w:t xml:space="preserve"> отдельных групп населения в случае угрозы возникновения эпидемии инфекционного заболевания или выявления больных инфекционным заболеванием, контактных с ними лиц и лиц, подозрительных на инфекционное заболевание.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9. На уровне ПМСП оказываются следующие виды медицинских услуг: профилактические, диагностические, лечебные, по экспертизе временной нетрудоспособности.</w:t>
      </w:r>
    </w:p>
    <w:p w:rsidR="00A75B3E" w:rsidRPr="00A75B3E" w:rsidRDefault="00A75B3E" w:rsidP="00A75B3E">
      <w:pPr>
        <w:textAlignment w:val="baseline"/>
        <w:rPr>
          <w:rFonts w:ascii="Times New Roman" w:hAnsi="Times New Roman" w:cs="Times New Roman"/>
          <w:color w:val="000000" w:themeColor="text1"/>
        </w:rPr>
      </w:pPr>
      <w:r w:rsidRPr="00A75B3E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      Сноска. Пункт 9 в редакции приказа Министра здравоохранения РК от 20.11.2017 </w:t>
      </w:r>
      <w:hyperlink r:id="rId23" w:anchor="z14" w:history="1">
        <w:r w:rsidRPr="00A75B3E">
          <w:rPr>
            <w:rStyle w:val="a3"/>
            <w:rFonts w:ascii="Times New Roman" w:hAnsi="Times New Roman" w:cs="Times New Roman"/>
            <w:color w:val="000000" w:themeColor="text1"/>
          </w:rPr>
          <w:t>№ 840</w:t>
        </w:r>
      </w:hyperlink>
      <w:r w:rsidRPr="00A75B3E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 (вводится в действие с 01.01.2018).</w:t>
      </w:r>
      <w:r w:rsidRPr="00A75B3E">
        <w:rPr>
          <w:rFonts w:ascii="Times New Roman" w:hAnsi="Times New Roman" w:cs="Times New Roman"/>
          <w:color w:val="000000" w:themeColor="text1"/>
        </w:rPr>
        <w:br/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10. Профилактические услуги включают: профилактические осмотры, иммунизацию, формирование и пропаганду здорового образа жизни, рекомендации по рациональному и здоровому питанию, планирование семьи, диспансеризацию и динамическое наблюдение, патронаж беременных, детей, в том числе новорожденных, социально-психологическое консультирование.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11. Диагностические услуги включают: осмотр специалистом ПМСП, лабораторные и инструментальные исследования.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 xml:space="preserve">      12. Лечебные услуги включают: оказание экстренной и неотложной медицинской помощи, лечебные манипуляции в соответствии со стандартами в области здравоохранения, обеспечение </w:t>
      </w:r>
      <w:r w:rsidRPr="00A75B3E">
        <w:rPr>
          <w:color w:val="000000" w:themeColor="text1"/>
          <w:spacing w:val="2"/>
          <w:sz w:val="22"/>
          <w:szCs w:val="22"/>
        </w:rPr>
        <w:lastRenderedPageBreak/>
        <w:t>отдельных категорий граждан с определенными заболеваниями (состояниями) бесплатными или льготными лекарственными средствами и специализированными лечебными продуктами на амбулаторном уровне.</w:t>
      </w:r>
    </w:p>
    <w:p w:rsidR="00A75B3E" w:rsidRPr="00A75B3E" w:rsidRDefault="00A75B3E" w:rsidP="00A75B3E">
      <w:pPr>
        <w:pStyle w:val="a4"/>
        <w:spacing w:before="0" w:beforeAutospacing="0" w:after="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13. При оказании ПМСП проводится экспертиза временной нетрудоспособности. Экспертиза временной нетрудоспособности проводится врачом в целях официального признания нетрудоспособности физического лица и его временного освобождения от выполнения трудовых обязанностей на период заболевания в соответствии с </w:t>
      </w:r>
      <w:hyperlink r:id="rId24" w:anchor="z795" w:history="1">
        <w:r w:rsidRPr="00A75B3E">
          <w:rPr>
            <w:rStyle w:val="a3"/>
            <w:color w:val="000000" w:themeColor="text1"/>
            <w:spacing w:val="2"/>
            <w:sz w:val="22"/>
            <w:szCs w:val="22"/>
          </w:rPr>
          <w:t>пунктом 2</w:t>
        </w:r>
      </w:hyperlink>
      <w:r w:rsidRPr="00A75B3E">
        <w:rPr>
          <w:color w:val="000000" w:themeColor="text1"/>
          <w:spacing w:val="2"/>
          <w:sz w:val="22"/>
          <w:szCs w:val="22"/>
        </w:rPr>
        <w:t> статьи 59 Кодекса Республики Казахстан от 18 сентября 2009 года "О здоровье народа и системе здравоохранения".</w:t>
      </w:r>
    </w:p>
    <w:p w:rsidR="00A75B3E" w:rsidRPr="00A75B3E" w:rsidRDefault="00A75B3E" w:rsidP="00A75B3E">
      <w:pPr>
        <w:pStyle w:val="a4"/>
        <w:spacing w:before="0" w:beforeAutospacing="0" w:after="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 xml:space="preserve">      14. </w:t>
      </w:r>
      <w:proofErr w:type="gramStart"/>
      <w:r w:rsidRPr="00A75B3E">
        <w:rPr>
          <w:color w:val="000000" w:themeColor="text1"/>
          <w:spacing w:val="2"/>
          <w:sz w:val="22"/>
          <w:szCs w:val="22"/>
        </w:rPr>
        <w:t>ПМСП оказывается в рамках перечня ГОБМП в соответствии с </w:t>
      </w:r>
      <w:hyperlink r:id="rId25" w:anchor="z627" w:history="1">
        <w:r w:rsidRPr="00A75B3E">
          <w:rPr>
            <w:rStyle w:val="a3"/>
            <w:color w:val="000000" w:themeColor="text1"/>
            <w:spacing w:val="2"/>
            <w:sz w:val="22"/>
            <w:szCs w:val="22"/>
          </w:rPr>
          <w:t>пунктом 1</w:t>
        </w:r>
      </w:hyperlink>
      <w:r w:rsidRPr="00A75B3E">
        <w:rPr>
          <w:color w:val="000000" w:themeColor="text1"/>
          <w:spacing w:val="2"/>
          <w:sz w:val="22"/>
          <w:szCs w:val="22"/>
        </w:rPr>
        <w:t> статьи 34 Кодекса Республики Казахстан от 18 сентября 2009 года "О здоровье народа и системе здравоохранения" (далее – Кодекс) и перечня медицинской помощи в системе ОСМС в соответствии с </w:t>
      </w:r>
      <w:hyperlink r:id="rId26" w:anchor="z57" w:history="1">
        <w:r w:rsidRPr="00A75B3E">
          <w:rPr>
            <w:rStyle w:val="a3"/>
            <w:color w:val="000000" w:themeColor="text1"/>
            <w:spacing w:val="2"/>
            <w:sz w:val="22"/>
            <w:szCs w:val="22"/>
          </w:rPr>
          <w:t>пунктом 3</w:t>
        </w:r>
      </w:hyperlink>
      <w:r w:rsidRPr="00A75B3E">
        <w:rPr>
          <w:color w:val="000000" w:themeColor="text1"/>
          <w:spacing w:val="2"/>
          <w:sz w:val="22"/>
          <w:szCs w:val="22"/>
        </w:rPr>
        <w:t> статьи 7 Закона Республики Казахстан от 16 ноября 2015 года "Об обязательном социальном медицинском страховании.</w:t>
      </w:r>
      <w:proofErr w:type="gramEnd"/>
    </w:p>
    <w:p w:rsidR="00A75B3E" w:rsidRPr="00A75B3E" w:rsidRDefault="00A75B3E" w:rsidP="00A75B3E">
      <w:pPr>
        <w:textAlignment w:val="baseline"/>
        <w:rPr>
          <w:rFonts w:ascii="Times New Roman" w:hAnsi="Times New Roman" w:cs="Times New Roman"/>
          <w:color w:val="000000" w:themeColor="text1"/>
        </w:rPr>
      </w:pPr>
      <w:r w:rsidRPr="00A75B3E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      Сноска. Пункт 14 в редакции приказа Министра здравоохранения РК от 20.11.2017 </w:t>
      </w:r>
      <w:hyperlink r:id="rId27" w:anchor="z16" w:history="1">
        <w:r w:rsidRPr="00A75B3E">
          <w:rPr>
            <w:rStyle w:val="a3"/>
            <w:rFonts w:ascii="Times New Roman" w:hAnsi="Times New Roman" w:cs="Times New Roman"/>
            <w:color w:val="000000" w:themeColor="text1"/>
          </w:rPr>
          <w:t>№ 840</w:t>
        </w:r>
      </w:hyperlink>
      <w:r w:rsidRPr="00A75B3E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 (вводится в действие с 01.01.2018).</w:t>
      </w:r>
      <w:r w:rsidRPr="00A75B3E">
        <w:rPr>
          <w:rFonts w:ascii="Times New Roman" w:hAnsi="Times New Roman" w:cs="Times New Roman"/>
          <w:color w:val="000000" w:themeColor="text1"/>
        </w:rPr>
        <w:br/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15. ПМСП оказывается: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1) независимо от факта прикрепления в случае оказания экстренной и неотложной медицинской помощи;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2) в плановом порядке - по прикреплению, предварительной записи или обращению.</w:t>
      </w:r>
    </w:p>
    <w:p w:rsidR="00A75B3E" w:rsidRPr="00A75B3E" w:rsidRDefault="00A75B3E" w:rsidP="00A75B3E">
      <w:pPr>
        <w:pStyle w:val="a4"/>
        <w:spacing w:before="0" w:beforeAutospacing="0" w:after="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16. При первичном обращении в организацию ПМСП, в регистратуре организации ПМСП оформляется </w:t>
      </w:r>
      <w:hyperlink r:id="rId28" w:anchor="z310" w:history="1">
        <w:r w:rsidRPr="00A75B3E">
          <w:rPr>
            <w:rStyle w:val="a3"/>
            <w:color w:val="000000" w:themeColor="text1"/>
            <w:spacing w:val="2"/>
            <w:sz w:val="22"/>
            <w:szCs w:val="22"/>
          </w:rPr>
          <w:t xml:space="preserve">медицинская </w:t>
        </w:r>
        <w:proofErr w:type="spellStart"/>
        <w:r w:rsidRPr="00A75B3E">
          <w:rPr>
            <w:rStyle w:val="a3"/>
            <w:color w:val="000000" w:themeColor="text1"/>
            <w:spacing w:val="2"/>
            <w:sz w:val="22"/>
            <w:szCs w:val="22"/>
          </w:rPr>
          <w:t>карта</w:t>
        </w:r>
      </w:hyperlink>
      <w:r w:rsidRPr="00A75B3E">
        <w:rPr>
          <w:color w:val="000000" w:themeColor="text1"/>
          <w:spacing w:val="2"/>
          <w:sz w:val="22"/>
          <w:szCs w:val="22"/>
        </w:rPr>
        <w:t>амбулаторного</w:t>
      </w:r>
      <w:proofErr w:type="spellEnd"/>
      <w:r w:rsidRPr="00A75B3E">
        <w:rPr>
          <w:color w:val="000000" w:themeColor="text1"/>
          <w:spacing w:val="2"/>
          <w:sz w:val="22"/>
          <w:szCs w:val="22"/>
        </w:rPr>
        <w:t xml:space="preserve"> больного или </w:t>
      </w:r>
      <w:hyperlink r:id="rId29" w:anchor="z443" w:history="1">
        <w:r w:rsidRPr="00A75B3E">
          <w:rPr>
            <w:rStyle w:val="a3"/>
            <w:color w:val="000000" w:themeColor="text1"/>
            <w:spacing w:val="2"/>
            <w:sz w:val="22"/>
            <w:szCs w:val="22"/>
          </w:rPr>
          <w:t>история развития ребенка</w:t>
        </w:r>
      </w:hyperlink>
      <w:r w:rsidRPr="00A75B3E">
        <w:rPr>
          <w:color w:val="000000" w:themeColor="text1"/>
          <w:spacing w:val="2"/>
          <w:sz w:val="22"/>
          <w:szCs w:val="22"/>
        </w:rPr>
        <w:t>, которые являются первичными учетными медицинскими документами.</w:t>
      </w:r>
    </w:p>
    <w:p w:rsidR="00A75B3E" w:rsidRPr="00A75B3E" w:rsidRDefault="00A75B3E" w:rsidP="00A75B3E">
      <w:pPr>
        <w:pStyle w:val="a4"/>
        <w:spacing w:before="0" w:beforeAutospacing="0" w:after="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Первичная учетная медицинская документация, используемая в организациях ПМСП, ведется в соответствии с </w:t>
      </w:r>
      <w:hyperlink r:id="rId30" w:anchor="z2" w:history="1">
        <w:r w:rsidRPr="00A75B3E">
          <w:rPr>
            <w:rStyle w:val="a3"/>
            <w:color w:val="000000" w:themeColor="text1"/>
            <w:spacing w:val="2"/>
            <w:sz w:val="22"/>
            <w:szCs w:val="22"/>
          </w:rPr>
          <w:t>приказом</w:t>
        </w:r>
      </w:hyperlink>
      <w:r w:rsidRPr="00A75B3E">
        <w:rPr>
          <w:color w:val="000000" w:themeColor="text1"/>
          <w:spacing w:val="2"/>
          <w:sz w:val="22"/>
          <w:szCs w:val="22"/>
        </w:rPr>
        <w:t> и.о. Министра здравоохранения Республики Казахстан от 21 декабря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за № 6697).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Обеспечение сохранности первичной учетной медицинской документации осуществляется старшим регистратором, а в фельдшерско-акушерских и медицинских пунктах - специалистом ПМСП.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17. Гражданину, который по состоянию здоровья и характеру заболевания не может прийти на прием в организацию ПМСП, медицинская помощь оказывается на дому специалистами ПМСП, либо профильными специалистами по заявке специалистов ПМСП в день регистрации вызова.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18. При оказании ПМСП лечащим врачом выписываются рецепты на лекарственные средства. Лекарственные средства выписываются только на рецептурных бланках.</w:t>
      </w:r>
    </w:p>
    <w:p w:rsidR="00A75B3E" w:rsidRPr="00A75B3E" w:rsidRDefault="00A75B3E" w:rsidP="00A75B3E">
      <w:pPr>
        <w:pStyle w:val="a4"/>
        <w:spacing w:before="0" w:beforeAutospacing="0" w:after="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19. Выдача лекарственных средств и биологически активных добавок медицинскими работниками организаций ПМСП не допускается, за исключением </w:t>
      </w:r>
      <w:hyperlink r:id="rId31" w:anchor="z8" w:history="1">
        <w:r w:rsidRPr="00A75B3E">
          <w:rPr>
            <w:rStyle w:val="a3"/>
            <w:color w:val="000000" w:themeColor="text1"/>
            <w:spacing w:val="2"/>
            <w:sz w:val="22"/>
            <w:szCs w:val="22"/>
          </w:rPr>
          <w:t>аттестованных</w:t>
        </w:r>
      </w:hyperlink>
      <w:r w:rsidRPr="00A75B3E">
        <w:rPr>
          <w:color w:val="000000" w:themeColor="text1"/>
          <w:spacing w:val="2"/>
          <w:sz w:val="22"/>
          <w:szCs w:val="22"/>
        </w:rPr>
        <w:t xml:space="preserve"> на данный вид </w:t>
      </w:r>
      <w:r w:rsidRPr="00A75B3E">
        <w:rPr>
          <w:color w:val="000000" w:themeColor="text1"/>
          <w:spacing w:val="2"/>
          <w:sz w:val="22"/>
          <w:szCs w:val="22"/>
        </w:rPr>
        <w:lastRenderedPageBreak/>
        <w:t>деятельности специалистов с медицинским образованием (врачебных амбулаторий, медицинских и фельдшерско-акушерских пунктов в населенных пунктах, не имеющих аптечных объектов).</w:t>
      </w:r>
    </w:p>
    <w:p w:rsidR="00CF0F43" w:rsidRDefault="00CF0F43" w:rsidP="00A75B3E">
      <w:pPr>
        <w:pStyle w:val="3"/>
        <w:spacing w:before="0" w:line="440" w:lineRule="atLeast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36"/>
          <w:szCs w:val="36"/>
        </w:rPr>
      </w:pPr>
    </w:p>
    <w:p w:rsidR="00A75B3E" w:rsidRPr="00A75B3E" w:rsidRDefault="00A75B3E" w:rsidP="00A75B3E">
      <w:pPr>
        <w:pStyle w:val="3"/>
        <w:spacing w:before="0" w:line="440" w:lineRule="atLeast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36"/>
          <w:szCs w:val="36"/>
        </w:rPr>
      </w:pPr>
      <w:r w:rsidRPr="00A75B3E">
        <w:rPr>
          <w:rFonts w:ascii="Times New Roman" w:hAnsi="Times New Roman" w:cs="Times New Roman"/>
          <w:b w:val="0"/>
          <w:bCs w:val="0"/>
          <w:color w:val="000000" w:themeColor="text1"/>
          <w:sz w:val="36"/>
          <w:szCs w:val="36"/>
        </w:rPr>
        <w:t>Правила</w:t>
      </w:r>
      <w:r w:rsidRPr="00A75B3E">
        <w:rPr>
          <w:rFonts w:ascii="Times New Roman" w:hAnsi="Times New Roman" w:cs="Times New Roman"/>
          <w:b w:val="0"/>
          <w:bCs w:val="0"/>
          <w:color w:val="000000" w:themeColor="text1"/>
          <w:sz w:val="36"/>
          <w:szCs w:val="36"/>
        </w:rPr>
        <w:br/>
        <w:t>прикрепления граждан к организациям первичной</w:t>
      </w:r>
      <w:r w:rsidRPr="00A75B3E">
        <w:rPr>
          <w:rFonts w:ascii="Times New Roman" w:hAnsi="Times New Roman" w:cs="Times New Roman"/>
          <w:b w:val="0"/>
          <w:bCs w:val="0"/>
          <w:color w:val="000000" w:themeColor="text1"/>
          <w:sz w:val="36"/>
          <w:szCs w:val="36"/>
        </w:rPr>
        <w:br/>
        <w:t>медико-санитарной помощи</w:t>
      </w:r>
      <w:r w:rsidRPr="00A75B3E">
        <w:rPr>
          <w:rFonts w:ascii="Times New Roman" w:hAnsi="Times New Roman" w:cs="Times New Roman"/>
          <w:b w:val="0"/>
          <w:bCs w:val="0"/>
          <w:color w:val="000000" w:themeColor="text1"/>
          <w:sz w:val="36"/>
          <w:szCs w:val="36"/>
        </w:rPr>
        <w:br/>
      </w:r>
      <w:bookmarkStart w:id="1" w:name="z31"/>
      <w:bookmarkEnd w:id="1"/>
      <w:r w:rsidRPr="00A75B3E">
        <w:rPr>
          <w:rFonts w:ascii="Times New Roman" w:hAnsi="Times New Roman" w:cs="Times New Roman"/>
          <w:b w:val="0"/>
          <w:bCs w:val="0"/>
          <w:color w:val="000000" w:themeColor="text1"/>
          <w:sz w:val="36"/>
          <w:szCs w:val="36"/>
        </w:rPr>
        <w:t>Глава 1. Общие положения</w:t>
      </w:r>
    </w:p>
    <w:p w:rsidR="00A75B3E" w:rsidRPr="00A75B3E" w:rsidRDefault="00A75B3E" w:rsidP="00A75B3E">
      <w:pPr>
        <w:pStyle w:val="note"/>
        <w:spacing w:before="0" w:beforeAutospacing="0" w:after="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Сноска. Заголовок главы 1 в редакции приказа Министра здравоохранения РК от 20.11.2017 </w:t>
      </w:r>
      <w:hyperlink r:id="rId32" w:anchor="z19" w:history="1">
        <w:r w:rsidRPr="00A75B3E">
          <w:rPr>
            <w:rStyle w:val="a3"/>
            <w:color w:val="000000" w:themeColor="text1"/>
            <w:spacing w:val="2"/>
            <w:sz w:val="22"/>
            <w:szCs w:val="22"/>
          </w:rPr>
          <w:t>№ 840</w:t>
        </w:r>
      </w:hyperlink>
      <w:r w:rsidRPr="00A75B3E">
        <w:rPr>
          <w:color w:val="000000" w:themeColor="text1"/>
          <w:spacing w:val="2"/>
          <w:sz w:val="22"/>
          <w:szCs w:val="22"/>
        </w:rPr>
        <w:t> (вводится в действие с 01.01.2018).</w:t>
      </w:r>
    </w:p>
    <w:p w:rsidR="00A75B3E" w:rsidRPr="00A75B3E" w:rsidRDefault="00A75B3E" w:rsidP="00A75B3E">
      <w:pPr>
        <w:pStyle w:val="a4"/>
        <w:spacing w:before="0" w:beforeAutospacing="0" w:after="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1. Настоящие Правила прикрепления граждан к организациям первичной медико-санитарной помощи (далее – Правила) разработаны в соответствии с пунктом 4-1 </w:t>
      </w:r>
      <w:hyperlink r:id="rId33" w:anchor="z719" w:history="1">
        <w:r w:rsidRPr="00A75B3E">
          <w:rPr>
            <w:rStyle w:val="a3"/>
            <w:color w:val="000000" w:themeColor="text1"/>
            <w:spacing w:val="2"/>
            <w:sz w:val="22"/>
            <w:szCs w:val="22"/>
          </w:rPr>
          <w:t>статьи 45</w:t>
        </w:r>
      </w:hyperlink>
      <w:r w:rsidRPr="00A75B3E">
        <w:rPr>
          <w:color w:val="000000" w:themeColor="text1"/>
          <w:spacing w:val="2"/>
          <w:sz w:val="22"/>
          <w:szCs w:val="22"/>
        </w:rPr>
        <w:t> Кодекса и определяют порядок прикрепления граждан к организациям первичной медико-санитарной помощи (далее – ПМСП) независимо от формы собственности и ведомственной принадлежности, для получения медицинской помощи в рамках ГОБМП и системе ОСМС.</w:t>
      </w:r>
    </w:p>
    <w:p w:rsidR="00A75B3E" w:rsidRPr="00A75B3E" w:rsidRDefault="00A75B3E" w:rsidP="00A75B3E">
      <w:pPr>
        <w:textAlignment w:val="baseline"/>
        <w:rPr>
          <w:rFonts w:ascii="Times New Roman" w:hAnsi="Times New Roman" w:cs="Times New Roman"/>
          <w:color w:val="000000" w:themeColor="text1"/>
        </w:rPr>
      </w:pPr>
      <w:r w:rsidRPr="00A75B3E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      Сноска. Пункт 1 в редакции приказа Министра здравоохранения РК от 20.11.2017 </w:t>
      </w:r>
      <w:hyperlink r:id="rId34" w:anchor="z21" w:history="1">
        <w:r w:rsidRPr="00A75B3E">
          <w:rPr>
            <w:rStyle w:val="a3"/>
            <w:rFonts w:ascii="Times New Roman" w:hAnsi="Times New Roman" w:cs="Times New Roman"/>
            <w:color w:val="000000" w:themeColor="text1"/>
          </w:rPr>
          <w:t>№ 840</w:t>
        </w:r>
      </w:hyperlink>
      <w:r w:rsidRPr="00A75B3E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 (вводится в действие с 01.01.2018).</w:t>
      </w:r>
      <w:r w:rsidRPr="00A75B3E">
        <w:rPr>
          <w:rFonts w:ascii="Times New Roman" w:hAnsi="Times New Roman" w:cs="Times New Roman"/>
          <w:color w:val="000000" w:themeColor="text1"/>
        </w:rPr>
        <w:br/>
      </w:r>
      <w:r w:rsidRPr="00A75B3E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      </w:t>
      </w:r>
      <w:bookmarkStart w:id="2" w:name="z33"/>
      <w:bookmarkEnd w:id="2"/>
      <w:r w:rsidRPr="00A75B3E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2. </w:t>
      </w:r>
      <w:proofErr w:type="gramStart"/>
      <w:r w:rsidRPr="00A75B3E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Исключен</w:t>
      </w:r>
      <w:proofErr w:type="gramEnd"/>
      <w:r w:rsidRPr="00A75B3E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приказом Министра здравоохранения РК от 20.11.2017 </w:t>
      </w:r>
      <w:hyperlink r:id="rId35" w:anchor="z23" w:history="1">
        <w:r w:rsidRPr="00A75B3E">
          <w:rPr>
            <w:rStyle w:val="a3"/>
            <w:rFonts w:ascii="Times New Roman" w:hAnsi="Times New Roman" w:cs="Times New Roman"/>
            <w:color w:val="000000" w:themeColor="text1"/>
          </w:rPr>
          <w:t>№ 840</w:t>
        </w:r>
      </w:hyperlink>
      <w:r w:rsidRPr="00A75B3E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 (вводится в действие с 01.01.2018).</w:t>
      </w:r>
      <w:r w:rsidRPr="00A75B3E">
        <w:rPr>
          <w:rFonts w:ascii="Times New Roman" w:hAnsi="Times New Roman" w:cs="Times New Roman"/>
          <w:color w:val="000000" w:themeColor="text1"/>
        </w:rPr>
        <w:br/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3. Прикрепление граждан к организациям ПМСП является регистрацией обязательств организаций ПМСП по оказанию медицинской помощи гражданам в рамках ГОБМП и системе ОСМС и осуществляется на принципах: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1) территориальной доступности медицинской помощи;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2) свободного выбора организации ПМСП;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3) свободного выбора специалиста ПМСП (врач общей практики, участковый терапевт, участковый педиатр);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4) семейного обслуживания;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5) удовлетворенности пациента качеством медицинской помощи;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6) равноправия и добросовестной конкуренции организаций ПМСП, независимо от формы собственности и ведомственной принадлежности.</w:t>
      </w:r>
    </w:p>
    <w:p w:rsidR="00A75B3E" w:rsidRPr="00A75B3E" w:rsidRDefault="00A75B3E" w:rsidP="00A75B3E">
      <w:pPr>
        <w:textAlignment w:val="baseline"/>
        <w:rPr>
          <w:rFonts w:ascii="Times New Roman" w:hAnsi="Times New Roman" w:cs="Times New Roman"/>
          <w:color w:val="000000" w:themeColor="text1"/>
        </w:rPr>
      </w:pPr>
      <w:r w:rsidRPr="00A75B3E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      Сноска. Пункт 3 в редакции приказа Министра здравоохранения РК от 20.11.2017 </w:t>
      </w:r>
      <w:hyperlink r:id="rId36" w:anchor="z24" w:history="1">
        <w:r w:rsidRPr="00A75B3E">
          <w:rPr>
            <w:rStyle w:val="a3"/>
            <w:rFonts w:ascii="Times New Roman" w:hAnsi="Times New Roman" w:cs="Times New Roman"/>
            <w:color w:val="000000" w:themeColor="text1"/>
          </w:rPr>
          <w:t>№ 840</w:t>
        </w:r>
      </w:hyperlink>
      <w:r w:rsidRPr="00A75B3E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 (вводится в действие с 01.01.2018).</w:t>
      </w:r>
      <w:r w:rsidRPr="00A75B3E">
        <w:rPr>
          <w:rFonts w:ascii="Times New Roman" w:hAnsi="Times New Roman" w:cs="Times New Roman"/>
          <w:color w:val="000000" w:themeColor="text1"/>
        </w:rPr>
        <w:br/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 xml:space="preserve">      4. </w:t>
      </w:r>
      <w:proofErr w:type="gramStart"/>
      <w:r w:rsidRPr="00A75B3E">
        <w:rPr>
          <w:color w:val="000000" w:themeColor="text1"/>
          <w:spacing w:val="2"/>
          <w:sz w:val="22"/>
          <w:szCs w:val="22"/>
        </w:rPr>
        <w:t xml:space="preserve">Информация о фактическом количестве населения, прикрепленного к медицинским организациям, оказывающим ПМСП, о территориальных участках обслуживания, врачах и среднем медицинском персонале участковой службы (службы общей практики) формируется в </w:t>
      </w:r>
      <w:r w:rsidRPr="00A75B3E">
        <w:rPr>
          <w:color w:val="000000" w:themeColor="text1"/>
          <w:spacing w:val="2"/>
          <w:sz w:val="22"/>
          <w:szCs w:val="22"/>
        </w:rPr>
        <w:lastRenderedPageBreak/>
        <w:t>базе данных портала "Регистр прикрепленного населения" ответственным медицинским работником, определяемым руководителем медицинской организаций.</w:t>
      </w:r>
      <w:proofErr w:type="gramEnd"/>
    </w:p>
    <w:p w:rsidR="00A75B3E" w:rsidRPr="00A75B3E" w:rsidRDefault="00A75B3E" w:rsidP="00A75B3E">
      <w:pPr>
        <w:pStyle w:val="a4"/>
        <w:spacing w:before="0" w:beforeAutospacing="0" w:after="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 xml:space="preserve">      </w:t>
      </w:r>
      <w:proofErr w:type="gramStart"/>
      <w:r w:rsidRPr="00A75B3E">
        <w:rPr>
          <w:color w:val="000000" w:themeColor="text1"/>
          <w:spacing w:val="2"/>
          <w:sz w:val="22"/>
          <w:szCs w:val="22"/>
        </w:rPr>
        <w:t>Прикрепление граждан осуществляется к организациям ПМСП, включенным в базу данных субъектов здравоохранения, претендующих на оказание медицинских услуг в рамках ГОБМП и в системе ОСМС, формируемую Фондом социального медицинского страхования (далее – Фонд) в соответствии </w:t>
      </w:r>
      <w:hyperlink r:id="rId37" w:anchor="z15" w:history="1">
        <w:r w:rsidRPr="00A75B3E">
          <w:rPr>
            <w:rStyle w:val="a3"/>
            <w:color w:val="000000" w:themeColor="text1"/>
            <w:spacing w:val="2"/>
            <w:sz w:val="22"/>
            <w:szCs w:val="22"/>
          </w:rPr>
          <w:t>Правилами</w:t>
        </w:r>
      </w:hyperlink>
      <w:r w:rsidRPr="00A75B3E">
        <w:rPr>
          <w:color w:val="000000" w:themeColor="text1"/>
          <w:spacing w:val="2"/>
          <w:sz w:val="22"/>
          <w:szCs w:val="22"/>
        </w:rPr>
        <w:t> закупа услуг у субъектов здравоохранения в рамках ГОБМП и в системе ОСМС, утвержденными приказом Министра здравоохранения Республики Казахстан от 7 августа 2017 года № 591 (зарегистрирован в</w:t>
      </w:r>
      <w:proofErr w:type="gramEnd"/>
      <w:r w:rsidRPr="00A75B3E">
        <w:rPr>
          <w:color w:val="000000" w:themeColor="text1"/>
          <w:spacing w:val="2"/>
          <w:sz w:val="22"/>
          <w:szCs w:val="22"/>
        </w:rPr>
        <w:t xml:space="preserve"> </w:t>
      </w:r>
      <w:proofErr w:type="gramStart"/>
      <w:r w:rsidRPr="00A75B3E">
        <w:rPr>
          <w:color w:val="000000" w:themeColor="text1"/>
          <w:spacing w:val="2"/>
          <w:sz w:val="22"/>
          <w:szCs w:val="22"/>
        </w:rPr>
        <w:t>Реестре государственной регистрации нормативных правовых актов под № 15604).</w:t>
      </w:r>
      <w:proofErr w:type="gramEnd"/>
    </w:p>
    <w:p w:rsidR="00A75B3E" w:rsidRPr="00A75B3E" w:rsidRDefault="00A75B3E" w:rsidP="00A75B3E">
      <w:pPr>
        <w:textAlignment w:val="baseline"/>
        <w:rPr>
          <w:rFonts w:ascii="Times New Roman" w:hAnsi="Times New Roman" w:cs="Times New Roman"/>
          <w:color w:val="000000" w:themeColor="text1"/>
        </w:rPr>
      </w:pPr>
      <w:r w:rsidRPr="00A75B3E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      Сноска. Пункт 4 с изменением, внесенным приказом Министра здравоохранения РК от 20.11.2017 </w:t>
      </w:r>
      <w:hyperlink r:id="rId38" w:anchor="z32" w:history="1">
        <w:r w:rsidRPr="00A75B3E">
          <w:rPr>
            <w:rStyle w:val="a3"/>
            <w:rFonts w:ascii="Times New Roman" w:hAnsi="Times New Roman" w:cs="Times New Roman"/>
            <w:color w:val="000000" w:themeColor="text1"/>
          </w:rPr>
          <w:t>№ 840</w:t>
        </w:r>
      </w:hyperlink>
      <w:r w:rsidRPr="00A75B3E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 (вводится в действие с 01.01.2018).</w:t>
      </w:r>
      <w:r w:rsidRPr="00A75B3E">
        <w:rPr>
          <w:rFonts w:ascii="Times New Roman" w:hAnsi="Times New Roman" w:cs="Times New Roman"/>
          <w:color w:val="000000" w:themeColor="text1"/>
        </w:rPr>
        <w:br/>
      </w:r>
    </w:p>
    <w:p w:rsidR="00A75B3E" w:rsidRPr="00A75B3E" w:rsidRDefault="00A75B3E" w:rsidP="00A75B3E">
      <w:pPr>
        <w:pStyle w:val="3"/>
        <w:spacing w:before="254" w:after="152" w:line="440" w:lineRule="atLeast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36"/>
          <w:szCs w:val="36"/>
        </w:rPr>
      </w:pPr>
      <w:r w:rsidRPr="00A75B3E">
        <w:rPr>
          <w:rFonts w:ascii="Times New Roman" w:hAnsi="Times New Roman" w:cs="Times New Roman"/>
          <w:b w:val="0"/>
          <w:bCs w:val="0"/>
          <w:color w:val="000000" w:themeColor="text1"/>
          <w:sz w:val="36"/>
          <w:szCs w:val="36"/>
        </w:rPr>
        <w:t>Глава 2. Порядок прикрепления граждан к организации первичной</w:t>
      </w:r>
      <w:r w:rsidRPr="00A75B3E">
        <w:rPr>
          <w:rFonts w:ascii="Times New Roman" w:hAnsi="Times New Roman" w:cs="Times New Roman"/>
          <w:b w:val="0"/>
          <w:bCs w:val="0"/>
          <w:color w:val="000000" w:themeColor="text1"/>
          <w:sz w:val="36"/>
          <w:szCs w:val="36"/>
        </w:rPr>
        <w:br/>
        <w:t>медико-санитарной помощи</w:t>
      </w:r>
    </w:p>
    <w:p w:rsidR="00A75B3E" w:rsidRPr="00A75B3E" w:rsidRDefault="00A75B3E" w:rsidP="00A75B3E">
      <w:pPr>
        <w:pStyle w:val="note"/>
        <w:spacing w:before="0" w:beforeAutospacing="0" w:after="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Сноска. Заголовок главы 2 в редакции приказа Министра здравоохранения РК от 20.11.2017 </w:t>
      </w:r>
      <w:hyperlink r:id="rId39" w:anchor="z34" w:history="1">
        <w:r w:rsidRPr="00A75B3E">
          <w:rPr>
            <w:rStyle w:val="a3"/>
            <w:color w:val="000000" w:themeColor="text1"/>
            <w:spacing w:val="2"/>
            <w:sz w:val="22"/>
            <w:szCs w:val="22"/>
          </w:rPr>
          <w:t>№ 840</w:t>
        </w:r>
      </w:hyperlink>
      <w:r w:rsidRPr="00A75B3E">
        <w:rPr>
          <w:color w:val="000000" w:themeColor="text1"/>
          <w:spacing w:val="2"/>
          <w:sz w:val="22"/>
          <w:szCs w:val="22"/>
        </w:rPr>
        <w:t> (вводится в действие с 01.01.2018).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 xml:space="preserve">      5. </w:t>
      </w:r>
      <w:proofErr w:type="gramStart"/>
      <w:r w:rsidRPr="00A75B3E">
        <w:rPr>
          <w:color w:val="000000" w:themeColor="text1"/>
          <w:spacing w:val="2"/>
          <w:sz w:val="22"/>
          <w:szCs w:val="22"/>
        </w:rPr>
        <w:t>Прикрепление граждан к организации ПМСП осуществляется по месту постоянного или временного проживания, работы, учебы, с учетом права свободного выбора врача, медицинской организации в пределах одной административно-территориальной единицы, за исключением граждан, проживающих на приграничных территориях, которые по праву свободного выбора медицинской организации прикрепляются в близлежащую организацию ПМСП, расположенную на другой административно-территориальной единице.</w:t>
      </w:r>
      <w:proofErr w:type="gramEnd"/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6. Гражданин прикрепляется только к одной организации ПМСП.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7. Документом, свидетельствующим о прикреплении гражданина к организации ПМСП, является талон прикрепления к медицинской организации. Талон прикрепления выдается медицинским регистратором медицинской организации.</w:t>
      </w:r>
    </w:p>
    <w:p w:rsidR="00A75B3E" w:rsidRPr="00A75B3E" w:rsidRDefault="00A75B3E" w:rsidP="00A75B3E">
      <w:pPr>
        <w:pStyle w:val="a4"/>
        <w:spacing w:before="0" w:beforeAutospacing="0" w:after="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8. Прикрепление к организации ПМСП осуществляется на основе заявления произвольной формы и </w:t>
      </w:r>
      <w:hyperlink r:id="rId40" w:anchor="z37" w:history="1">
        <w:r w:rsidRPr="00A75B3E">
          <w:rPr>
            <w:rStyle w:val="a3"/>
            <w:color w:val="000000" w:themeColor="text1"/>
            <w:spacing w:val="2"/>
            <w:sz w:val="22"/>
            <w:szCs w:val="22"/>
          </w:rPr>
          <w:t>документа</w:t>
        </w:r>
      </w:hyperlink>
      <w:r w:rsidRPr="00A75B3E">
        <w:rPr>
          <w:color w:val="000000" w:themeColor="text1"/>
          <w:spacing w:val="2"/>
          <w:sz w:val="22"/>
          <w:szCs w:val="22"/>
        </w:rPr>
        <w:t>, удостоверяющего личность (удостоверение личности, паспорт, свидетельство о рождении, иной документ, </w:t>
      </w:r>
      <w:hyperlink r:id="rId41" w:anchor="z11" w:history="1">
        <w:r w:rsidRPr="00A75B3E">
          <w:rPr>
            <w:rStyle w:val="a3"/>
            <w:color w:val="000000" w:themeColor="text1"/>
            <w:spacing w:val="2"/>
            <w:sz w:val="22"/>
            <w:szCs w:val="22"/>
          </w:rPr>
          <w:t>выданный</w:t>
        </w:r>
      </w:hyperlink>
      <w:r w:rsidRPr="00A75B3E">
        <w:rPr>
          <w:color w:val="000000" w:themeColor="text1"/>
          <w:spacing w:val="2"/>
          <w:sz w:val="22"/>
          <w:szCs w:val="22"/>
        </w:rPr>
        <w:t> в установленном </w:t>
      </w:r>
      <w:hyperlink r:id="rId42" w:anchor="z13" w:history="1">
        <w:r w:rsidRPr="00A75B3E">
          <w:rPr>
            <w:rStyle w:val="a3"/>
            <w:color w:val="000000" w:themeColor="text1"/>
            <w:spacing w:val="2"/>
            <w:sz w:val="22"/>
            <w:szCs w:val="22"/>
          </w:rPr>
          <w:t>законодательством</w:t>
        </w:r>
      </w:hyperlink>
      <w:r w:rsidRPr="00A75B3E">
        <w:rPr>
          <w:color w:val="000000" w:themeColor="text1"/>
          <w:spacing w:val="2"/>
          <w:sz w:val="22"/>
          <w:szCs w:val="22"/>
        </w:rPr>
        <w:t> Республики Казахстан порядке), в любое календарное время в соответствии с графиком работы организации ПМСП.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9. Организации ПМСП осуществляют прикрепление при личном обращении граждан.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Допускается прикрепление членов семьи при наличии их письменного согласия одним из членов семьи на основании заявления произвольной формы при предоставлении документов, удостоверяющих личность каждого члена семьи.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lastRenderedPageBreak/>
        <w:t xml:space="preserve">      10. Прикрепление лиц проводится в организациях ПМСП по их непосредственному или письменному обращению, а также через </w:t>
      </w:r>
      <w:proofErr w:type="spellStart"/>
      <w:r w:rsidRPr="00A75B3E">
        <w:rPr>
          <w:color w:val="000000" w:themeColor="text1"/>
          <w:spacing w:val="2"/>
          <w:sz w:val="22"/>
          <w:szCs w:val="22"/>
        </w:rPr>
        <w:t>веб-портал</w:t>
      </w:r>
      <w:proofErr w:type="spellEnd"/>
      <w:r w:rsidRPr="00A75B3E">
        <w:rPr>
          <w:color w:val="000000" w:themeColor="text1"/>
          <w:spacing w:val="2"/>
          <w:sz w:val="22"/>
          <w:szCs w:val="22"/>
        </w:rPr>
        <w:t xml:space="preserve"> "электронного правительства" при наличии документа, удостоверяющего личность.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Прикрепление лиц, не достигших восемнадцати лет, осуществляется на наличии документа, удостоверяющего личность прикрепляемого лица и его законного представителя.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11. Изменение прикрепления граждан к организациям ПМСП осуществляется: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1) при изменении места постоянного или временного проживания, работы или учебы за пределы одной административно-территориальной единицы;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2) в случаях реорганизации или ликвидации организации ПМСП</w:t>
      </w:r>
      <w:proofErr w:type="gramStart"/>
      <w:r w:rsidRPr="00A75B3E">
        <w:rPr>
          <w:color w:val="000000" w:themeColor="text1"/>
          <w:spacing w:val="2"/>
          <w:sz w:val="22"/>
          <w:szCs w:val="22"/>
        </w:rPr>
        <w:t>;.</w:t>
      </w:r>
      <w:proofErr w:type="gramEnd"/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3) не чаще одного раза в год при свободном выборе гражданином врача и медицинской организации;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4) в период кампании (далее - Кампания), проводимой ежегодно с 15 сентября по 15 ноября по прикреплению населения к организации ПМСП.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12. При прикреплении граждан к организации ПМСП при непосредственном их обращении, открепление от ранее прикрепленной организации ПМСП осуществляется автоматически через базу данных портала "Регистр прикрепленного населения".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 xml:space="preserve">      При прикреплении к организации ПМСП в электронном формате через </w:t>
      </w:r>
      <w:proofErr w:type="spellStart"/>
      <w:r w:rsidRPr="00A75B3E">
        <w:rPr>
          <w:color w:val="000000" w:themeColor="text1"/>
          <w:spacing w:val="2"/>
          <w:sz w:val="22"/>
          <w:szCs w:val="22"/>
        </w:rPr>
        <w:t>веб-портал</w:t>
      </w:r>
      <w:proofErr w:type="spellEnd"/>
      <w:r w:rsidRPr="00A75B3E">
        <w:rPr>
          <w:color w:val="000000" w:themeColor="text1"/>
          <w:spacing w:val="2"/>
          <w:sz w:val="22"/>
          <w:szCs w:val="22"/>
        </w:rPr>
        <w:t xml:space="preserve"> "электронного правительства" открепление от ранее прикрепленной организации ПМСП осуществляется автоматически.</w:t>
      </w:r>
    </w:p>
    <w:p w:rsidR="00A75B3E" w:rsidRPr="00A75B3E" w:rsidRDefault="00A75B3E" w:rsidP="00A75B3E">
      <w:pPr>
        <w:pStyle w:val="a4"/>
        <w:spacing w:before="0" w:beforeAutospacing="0" w:after="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13. При выборе лицами, указанными в </w:t>
      </w:r>
      <w:hyperlink r:id="rId43" w:anchor="z626" w:history="1">
        <w:r w:rsidRPr="00A75B3E">
          <w:rPr>
            <w:rStyle w:val="a3"/>
            <w:color w:val="000000" w:themeColor="text1"/>
            <w:spacing w:val="2"/>
            <w:sz w:val="22"/>
            <w:szCs w:val="22"/>
          </w:rPr>
          <w:t>статье 34</w:t>
        </w:r>
      </w:hyperlink>
      <w:r w:rsidRPr="00A75B3E">
        <w:rPr>
          <w:color w:val="000000" w:themeColor="text1"/>
          <w:spacing w:val="2"/>
          <w:sz w:val="22"/>
          <w:szCs w:val="22"/>
        </w:rPr>
        <w:t> Кодекса, свободного прикрепления к организации ПМСП, возможность их обслуживания на дому специалистами данной организации оговаривается заранее и указывается в справке (талоне) прикрепления.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14. Граждане, прикрепившиеся к организации ПМСП в период кампании прикрепления, начинают получать медицинскую помощь в данной организации в рамках ГОБМП и в системе ОСМС с 1 января предстоящего года, при условии заключения договора закупа услуг на оказание ПМСП в рамках ГОБМП и системе ОСМС на предстоящий год с Фондом.</w:t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В текущем году указанные граждане продолжают получать медицинскую помощь в ранее прикрепленной организации ПМСП.</w:t>
      </w:r>
    </w:p>
    <w:p w:rsidR="00A75B3E" w:rsidRPr="00A75B3E" w:rsidRDefault="00A75B3E" w:rsidP="00A75B3E">
      <w:pPr>
        <w:textAlignment w:val="baseline"/>
        <w:rPr>
          <w:rFonts w:ascii="Times New Roman" w:hAnsi="Times New Roman" w:cs="Times New Roman"/>
          <w:color w:val="000000" w:themeColor="text1"/>
        </w:rPr>
      </w:pPr>
      <w:r w:rsidRPr="00A75B3E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      Сноска. Пункт 14 в редакции приказа Министра здравоохранения РК от 20.11.2017 </w:t>
      </w:r>
      <w:hyperlink r:id="rId44" w:anchor="z36" w:history="1">
        <w:r w:rsidRPr="00A75B3E">
          <w:rPr>
            <w:rStyle w:val="a3"/>
            <w:rFonts w:ascii="Times New Roman" w:hAnsi="Times New Roman" w:cs="Times New Roman"/>
            <w:color w:val="000000" w:themeColor="text1"/>
          </w:rPr>
          <w:t>№ 840</w:t>
        </w:r>
      </w:hyperlink>
      <w:r w:rsidRPr="00A75B3E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 (вводится в действие с 01.01.2018).</w:t>
      </w:r>
      <w:r w:rsidRPr="00A75B3E">
        <w:rPr>
          <w:rFonts w:ascii="Times New Roman" w:hAnsi="Times New Roman" w:cs="Times New Roman"/>
          <w:color w:val="000000" w:themeColor="text1"/>
        </w:rPr>
        <w:br/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>      15. Прикрепление к физическим лицам, занимающимся частной медицинской практикой, оказывающим ПМСП в рамках ГОБМП и в системе ОСМС, осуществляется в соответствии с настоящими Правилами.</w:t>
      </w:r>
    </w:p>
    <w:p w:rsidR="00A75B3E" w:rsidRPr="00A75B3E" w:rsidRDefault="00A75B3E" w:rsidP="00A75B3E">
      <w:pPr>
        <w:textAlignment w:val="baseline"/>
        <w:rPr>
          <w:rFonts w:ascii="Times New Roman" w:hAnsi="Times New Roman" w:cs="Times New Roman"/>
          <w:color w:val="000000" w:themeColor="text1"/>
        </w:rPr>
      </w:pPr>
      <w:r w:rsidRPr="00A75B3E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lastRenderedPageBreak/>
        <w:t>      Сноска. Пункт 15 в редакции приказа Министра здравоохранения РК от 20.11.2017 </w:t>
      </w:r>
      <w:hyperlink r:id="rId45" w:anchor="z36" w:history="1">
        <w:r w:rsidRPr="00A75B3E">
          <w:rPr>
            <w:rStyle w:val="a3"/>
            <w:rFonts w:ascii="Times New Roman" w:hAnsi="Times New Roman" w:cs="Times New Roman"/>
            <w:color w:val="000000" w:themeColor="text1"/>
          </w:rPr>
          <w:t>№ 840</w:t>
        </w:r>
      </w:hyperlink>
      <w:r w:rsidRPr="00A75B3E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 (вводится в действие с 01.01.2018).</w:t>
      </w:r>
      <w:r w:rsidRPr="00A75B3E">
        <w:rPr>
          <w:rFonts w:ascii="Times New Roman" w:hAnsi="Times New Roman" w:cs="Times New Roman"/>
          <w:color w:val="000000" w:themeColor="text1"/>
        </w:rPr>
        <w:br/>
      </w:r>
    </w:p>
    <w:p w:rsidR="00A75B3E" w:rsidRPr="00A75B3E" w:rsidRDefault="00A75B3E" w:rsidP="00A75B3E">
      <w:pPr>
        <w:pStyle w:val="a4"/>
        <w:spacing w:before="0" w:beforeAutospacing="0" w:after="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 xml:space="preserve">      16. Численность прикрепленного населения на 1 (одну) должность врача ПМСП определяется согласно типовым штатом и штатным нормативам организаций </w:t>
      </w:r>
      <w:proofErr w:type="gramStart"/>
      <w:r w:rsidRPr="00A75B3E">
        <w:rPr>
          <w:color w:val="000000" w:themeColor="text1"/>
          <w:spacing w:val="2"/>
          <w:sz w:val="22"/>
          <w:szCs w:val="22"/>
        </w:rPr>
        <w:t>здравоохранения</w:t>
      </w:r>
      <w:proofErr w:type="gramEnd"/>
      <w:r w:rsidRPr="00A75B3E">
        <w:rPr>
          <w:color w:val="000000" w:themeColor="text1"/>
          <w:spacing w:val="2"/>
          <w:sz w:val="22"/>
          <w:szCs w:val="22"/>
        </w:rPr>
        <w:t xml:space="preserve"> утвержденным </w:t>
      </w:r>
      <w:hyperlink r:id="rId46" w:anchor="z1" w:history="1">
        <w:r w:rsidRPr="00A75B3E">
          <w:rPr>
            <w:rStyle w:val="a3"/>
            <w:color w:val="000000" w:themeColor="text1"/>
            <w:spacing w:val="2"/>
            <w:sz w:val="22"/>
            <w:szCs w:val="22"/>
          </w:rPr>
          <w:t>приказом</w:t>
        </w:r>
      </w:hyperlink>
      <w:r w:rsidRPr="00A75B3E">
        <w:rPr>
          <w:color w:val="000000" w:themeColor="text1"/>
          <w:spacing w:val="2"/>
          <w:sz w:val="22"/>
          <w:szCs w:val="22"/>
        </w:rPr>
        <w:t> Министра здравоохранения Республики Казахстан от 15 апреля 2010 года № 238 (зарегистрирован в Реестре государственной регистрации нормативных правовых актов под № 6173).</w:t>
      </w:r>
    </w:p>
    <w:p w:rsidR="00A75B3E" w:rsidRPr="00A75B3E" w:rsidRDefault="00A75B3E" w:rsidP="00A75B3E">
      <w:pPr>
        <w:textAlignment w:val="baseline"/>
        <w:rPr>
          <w:rFonts w:ascii="Times New Roman" w:hAnsi="Times New Roman" w:cs="Times New Roman"/>
          <w:color w:val="000000" w:themeColor="text1"/>
        </w:rPr>
      </w:pPr>
      <w:r w:rsidRPr="00A75B3E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      Сноска. Правила дополнены пунктом 16 приказом Министра здравоохранения РК от 20.11.2017 </w:t>
      </w:r>
      <w:hyperlink r:id="rId47" w:anchor="z40" w:history="1">
        <w:r w:rsidRPr="00A75B3E">
          <w:rPr>
            <w:rStyle w:val="a3"/>
            <w:rFonts w:ascii="Times New Roman" w:hAnsi="Times New Roman" w:cs="Times New Roman"/>
            <w:color w:val="000000" w:themeColor="text1"/>
          </w:rPr>
          <w:t>№ 840</w:t>
        </w:r>
      </w:hyperlink>
      <w:r w:rsidRPr="00A75B3E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 (вводится в действие с 01.01.2018).</w:t>
      </w:r>
      <w:r w:rsidRPr="00A75B3E">
        <w:rPr>
          <w:rFonts w:ascii="Times New Roman" w:hAnsi="Times New Roman" w:cs="Times New Roman"/>
          <w:color w:val="000000" w:themeColor="text1"/>
        </w:rPr>
        <w:br/>
      </w:r>
    </w:p>
    <w:p w:rsidR="00A75B3E" w:rsidRPr="00A75B3E" w:rsidRDefault="00A75B3E" w:rsidP="00A75B3E">
      <w:pPr>
        <w:pStyle w:val="a4"/>
        <w:spacing w:before="0" w:beforeAutospacing="0" w:after="360" w:afterAutospacing="0" w:line="322" w:lineRule="atLeast"/>
        <w:textAlignment w:val="baseline"/>
        <w:rPr>
          <w:color w:val="000000" w:themeColor="text1"/>
          <w:spacing w:val="2"/>
          <w:sz w:val="22"/>
          <w:szCs w:val="22"/>
        </w:rPr>
      </w:pPr>
      <w:r w:rsidRPr="00A75B3E">
        <w:rPr>
          <w:color w:val="000000" w:themeColor="text1"/>
          <w:spacing w:val="2"/>
          <w:sz w:val="22"/>
          <w:szCs w:val="22"/>
        </w:rPr>
        <w:t xml:space="preserve">      17. Настоящие Правила применяются также к </w:t>
      </w:r>
      <w:proofErr w:type="spellStart"/>
      <w:r w:rsidRPr="00A75B3E">
        <w:rPr>
          <w:color w:val="000000" w:themeColor="text1"/>
          <w:spacing w:val="2"/>
          <w:sz w:val="22"/>
          <w:szCs w:val="22"/>
        </w:rPr>
        <w:t>оралманам</w:t>
      </w:r>
      <w:proofErr w:type="spellEnd"/>
      <w:r w:rsidRPr="00A75B3E">
        <w:rPr>
          <w:color w:val="000000" w:themeColor="text1"/>
          <w:spacing w:val="2"/>
          <w:sz w:val="22"/>
          <w:szCs w:val="22"/>
        </w:rPr>
        <w:t>, иностранцам и лицам без гражданства, постоянно проживающим на территории Республики Казахстан, имеющим право на получение медицинской помощи в рамках ГОБМП и в системе ОСМС.".</w:t>
      </w:r>
    </w:p>
    <w:p w:rsidR="00A75B3E" w:rsidRPr="00A75B3E" w:rsidRDefault="00A75B3E" w:rsidP="00A75B3E">
      <w:pPr>
        <w:textAlignment w:val="baseline"/>
        <w:rPr>
          <w:rFonts w:ascii="Times New Roman" w:hAnsi="Times New Roman" w:cs="Times New Roman"/>
          <w:color w:val="000000" w:themeColor="text1"/>
        </w:rPr>
      </w:pPr>
      <w:r w:rsidRPr="00A75B3E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      Сноска. Правила дополнены пунктом 17 приказом Министра здравоохранения РК от 20.11.2017 </w:t>
      </w:r>
      <w:hyperlink r:id="rId48" w:anchor="z40" w:history="1">
        <w:r w:rsidRPr="00A75B3E">
          <w:rPr>
            <w:rStyle w:val="a3"/>
            <w:rFonts w:ascii="Times New Roman" w:hAnsi="Times New Roman" w:cs="Times New Roman"/>
            <w:color w:val="000000" w:themeColor="text1"/>
          </w:rPr>
          <w:t>№ 840</w:t>
        </w:r>
      </w:hyperlink>
      <w:r w:rsidRPr="00A75B3E">
        <w:rPr>
          <w:rStyle w:val="note1"/>
          <w:rFonts w:ascii="Times New Roman" w:hAnsi="Times New Roman" w:cs="Times New Roman"/>
          <w:color w:val="000000" w:themeColor="text1"/>
          <w:bdr w:val="none" w:sz="0" w:space="0" w:color="auto" w:frame="1"/>
        </w:rPr>
        <w:t> (вводится в действие с 01.01.2018).</w:t>
      </w:r>
    </w:p>
    <w:p w:rsidR="0009514A" w:rsidRPr="00A75B3E" w:rsidRDefault="0009514A" w:rsidP="00A75B3E">
      <w:pPr>
        <w:rPr>
          <w:szCs w:val="56"/>
        </w:rPr>
      </w:pPr>
    </w:p>
    <w:sectPr w:rsidR="0009514A" w:rsidRPr="00A75B3E" w:rsidSect="005742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36CB6"/>
    <w:multiLevelType w:val="multilevel"/>
    <w:tmpl w:val="D296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56452F"/>
    <w:multiLevelType w:val="multilevel"/>
    <w:tmpl w:val="CD9A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487267"/>
    <w:multiLevelType w:val="multilevel"/>
    <w:tmpl w:val="2EA8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870A2"/>
    <w:rsid w:val="000421DC"/>
    <w:rsid w:val="000870A2"/>
    <w:rsid w:val="0009514A"/>
    <w:rsid w:val="00262CD2"/>
    <w:rsid w:val="00355D98"/>
    <w:rsid w:val="0038023A"/>
    <w:rsid w:val="005047B9"/>
    <w:rsid w:val="00574220"/>
    <w:rsid w:val="007F1259"/>
    <w:rsid w:val="0087697F"/>
    <w:rsid w:val="00887B0A"/>
    <w:rsid w:val="008F7E81"/>
    <w:rsid w:val="00A75B3E"/>
    <w:rsid w:val="00AC452C"/>
    <w:rsid w:val="00B01864"/>
    <w:rsid w:val="00B80AFA"/>
    <w:rsid w:val="00C3186A"/>
    <w:rsid w:val="00CB2CE1"/>
    <w:rsid w:val="00CF0F43"/>
    <w:rsid w:val="00D14E72"/>
    <w:rsid w:val="00D77791"/>
    <w:rsid w:val="00DC6F3E"/>
    <w:rsid w:val="00E1191F"/>
    <w:rsid w:val="00E87733"/>
    <w:rsid w:val="00F9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D98"/>
  </w:style>
  <w:style w:type="paragraph" w:styleId="1">
    <w:name w:val="heading 1"/>
    <w:basedOn w:val="a"/>
    <w:next w:val="a"/>
    <w:link w:val="10"/>
    <w:uiPriority w:val="9"/>
    <w:qFormat/>
    <w:rsid w:val="00A75B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C6F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B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6F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DC6F3E"/>
  </w:style>
  <w:style w:type="character" w:customStyle="1" w:styleId="itemtextresizertitle">
    <w:name w:val="itemtextresizertitle"/>
    <w:basedOn w:val="a0"/>
    <w:rsid w:val="00DC6F3E"/>
  </w:style>
  <w:style w:type="character" w:styleId="a3">
    <w:name w:val="Hyperlink"/>
    <w:basedOn w:val="a0"/>
    <w:uiPriority w:val="99"/>
    <w:semiHidden/>
    <w:unhideWhenUsed/>
    <w:rsid w:val="00DC6F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C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C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F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75B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75B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te">
    <w:name w:val="note"/>
    <w:basedOn w:val="a"/>
    <w:rsid w:val="00A7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1">
    <w:name w:val="note1"/>
    <w:basedOn w:val="a0"/>
    <w:rsid w:val="00A75B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8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304">
          <w:marLeft w:val="0"/>
          <w:marRight w:val="0"/>
          <w:marTop w:val="271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2377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1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ilet.zan.kz/rus/docs/P090002295_" TargetMode="External"/><Relationship Id="rId18" Type="http://schemas.openxmlformats.org/officeDocument/2006/relationships/hyperlink" Target="http://adilet.zan.kz/rus/docs/V1100006774" TargetMode="External"/><Relationship Id="rId26" Type="http://schemas.openxmlformats.org/officeDocument/2006/relationships/hyperlink" Target="http://adilet.zan.kz/rus/docs/Z1500000405" TargetMode="External"/><Relationship Id="rId39" Type="http://schemas.openxmlformats.org/officeDocument/2006/relationships/hyperlink" Target="http://adilet.zan.kz/rus/docs/V17000160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ilet.zan.kz/rus/docs/V1100006774" TargetMode="External"/><Relationship Id="rId34" Type="http://schemas.openxmlformats.org/officeDocument/2006/relationships/hyperlink" Target="http://adilet.zan.kz/rus/docs/V1700016054" TargetMode="External"/><Relationship Id="rId42" Type="http://schemas.openxmlformats.org/officeDocument/2006/relationships/hyperlink" Target="http://adilet.zan.kz/rus/docs/P1300000852" TargetMode="External"/><Relationship Id="rId47" Type="http://schemas.openxmlformats.org/officeDocument/2006/relationships/hyperlink" Target="http://adilet.zan.kz/rus/docs/V1700016054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adilet.zan.kz/rus/docs/V1500011268" TargetMode="External"/><Relationship Id="rId12" Type="http://schemas.openxmlformats.org/officeDocument/2006/relationships/hyperlink" Target="http://adilet.zan.kz/rus/docs/Z1500000405" TargetMode="External"/><Relationship Id="rId17" Type="http://schemas.openxmlformats.org/officeDocument/2006/relationships/hyperlink" Target="http://adilet.zan.kz/rus/docs/V1700016054" TargetMode="External"/><Relationship Id="rId25" Type="http://schemas.openxmlformats.org/officeDocument/2006/relationships/hyperlink" Target="http://adilet.zan.kz/rus/docs/K090000193_" TargetMode="External"/><Relationship Id="rId33" Type="http://schemas.openxmlformats.org/officeDocument/2006/relationships/hyperlink" Target="http://adilet.zan.kz/rus/docs/K090000193_" TargetMode="External"/><Relationship Id="rId38" Type="http://schemas.openxmlformats.org/officeDocument/2006/relationships/hyperlink" Target="http://adilet.zan.kz/rus/docs/V1700016054" TargetMode="External"/><Relationship Id="rId46" Type="http://schemas.openxmlformats.org/officeDocument/2006/relationships/hyperlink" Target="http://adilet.zan.kz/rus/docs/V100006173_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1700016054" TargetMode="External"/><Relationship Id="rId20" Type="http://schemas.openxmlformats.org/officeDocument/2006/relationships/hyperlink" Target="http://adilet.zan.kz/rus/docs/V1100006774" TargetMode="External"/><Relationship Id="rId29" Type="http://schemas.openxmlformats.org/officeDocument/2006/relationships/hyperlink" Target="http://adilet.zan.kz/rus/docs/V1000006697" TargetMode="External"/><Relationship Id="rId41" Type="http://schemas.openxmlformats.org/officeDocument/2006/relationships/hyperlink" Target="http://adilet.zan.kz/rus/docs/V150001117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500011268" TargetMode="External"/><Relationship Id="rId11" Type="http://schemas.openxmlformats.org/officeDocument/2006/relationships/hyperlink" Target="http://adilet.zan.kz/rus/docs/Z1500000405" TargetMode="External"/><Relationship Id="rId24" Type="http://schemas.openxmlformats.org/officeDocument/2006/relationships/hyperlink" Target="http://adilet.zan.kz/rus/docs/K090000193_" TargetMode="External"/><Relationship Id="rId32" Type="http://schemas.openxmlformats.org/officeDocument/2006/relationships/hyperlink" Target="http://adilet.zan.kz/rus/docs/V1700016054" TargetMode="External"/><Relationship Id="rId37" Type="http://schemas.openxmlformats.org/officeDocument/2006/relationships/hyperlink" Target="http://adilet.zan.kz/rus/docs/V1700015604" TargetMode="External"/><Relationship Id="rId40" Type="http://schemas.openxmlformats.org/officeDocument/2006/relationships/hyperlink" Target="http://adilet.zan.kz/rus/docs/Z1300000073" TargetMode="External"/><Relationship Id="rId45" Type="http://schemas.openxmlformats.org/officeDocument/2006/relationships/hyperlink" Target="http://adilet.zan.kz/rus/docs/V1700016054" TargetMode="External"/><Relationship Id="rId5" Type="http://schemas.openxmlformats.org/officeDocument/2006/relationships/hyperlink" Target="http://adilet.zan.kz/rus/docs/K090000193_" TargetMode="External"/><Relationship Id="rId15" Type="http://schemas.openxmlformats.org/officeDocument/2006/relationships/hyperlink" Target="http://adilet.zan.kz/rus/docs/V1500010827" TargetMode="External"/><Relationship Id="rId23" Type="http://schemas.openxmlformats.org/officeDocument/2006/relationships/hyperlink" Target="http://adilet.zan.kz/rus/docs/V1700016054" TargetMode="External"/><Relationship Id="rId28" Type="http://schemas.openxmlformats.org/officeDocument/2006/relationships/hyperlink" Target="http://adilet.zan.kz/rus/docs/V1000006697" TargetMode="External"/><Relationship Id="rId36" Type="http://schemas.openxmlformats.org/officeDocument/2006/relationships/hyperlink" Target="http://adilet.zan.kz/rus/docs/V170001605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adilet.zan.kz/rus/docs/K090000193_" TargetMode="External"/><Relationship Id="rId19" Type="http://schemas.openxmlformats.org/officeDocument/2006/relationships/hyperlink" Target="http://adilet.zan.kz/rus/docs/V1100006774" TargetMode="External"/><Relationship Id="rId31" Type="http://schemas.openxmlformats.org/officeDocument/2006/relationships/hyperlink" Target="http://adilet.zan.kz/rus/docs/V090005871_" TargetMode="External"/><Relationship Id="rId44" Type="http://schemas.openxmlformats.org/officeDocument/2006/relationships/hyperlink" Target="http://adilet.zan.kz/rus/docs/V17000160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K090000193_" TargetMode="External"/><Relationship Id="rId14" Type="http://schemas.openxmlformats.org/officeDocument/2006/relationships/hyperlink" Target="http://adilet.zan.kz/rus/docs/V1500010694" TargetMode="External"/><Relationship Id="rId22" Type="http://schemas.openxmlformats.org/officeDocument/2006/relationships/hyperlink" Target="http://adilet.zan.kz/rus/docs/V1700015315" TargetMode="External"/><Relationship Id="rId27" Type="http://schemas.openxmlformats.org/officeDocument/2006/relationships/hyperlink" Target="http://adilet.zan.kz/rus/docs/V1700016054" TargetMode="External"/><Relationship Id="rId30" Type="http://schemas.openxmlformats.org/officeDocument/2006/relationships/hyperlink" Target="http://adilet.zan.kz/rus/docs/V1000006697" TargetMode="External"/><Relationship Id="rId35" Type="http://schemas.openxmlformats.org/officeDocument/2006/relationships/hyperlink" Target="http://adilet.zan.kz/rus/docs/V1700016054" TargetMode="External"/><Relationship Id="rId43" Type="http://schemas.openxmlformats.org/officeDocument/2006/relationships/hyperlink" Target="http://adilet.zan.kz/rus/docs/K090000193_" TargetMode="External"/><Relationship Id="rId48" Type="http://schemas.openxmlformats.org/officeDocument/2006/relationships/hyperlink" Target="http://adilet.zan.kz/rus/docs/V1700016054" TargetMode="External"/><Relationship Id="rId8" Type="http://schemas.openxmlformats.org/officeDocument/2006/relationships/hyperlink" Target="http://adilet.zan.kz/rus/docs/V17000160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3244</Words>
  <Characters>18492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2018-09-18T07:54:00Z</cp:lastPrinted>
  <dcterms:created xsi:type="dcterms:W3CDTF">2016-05-16T04:13:00Z</dcterms:created>
  <dcterms:modified xsi:type="dcterms:W3CDTF">2018-09-18T07:54:00Z</dcterms:modified>
</cp:coreProperties>
</file>