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972" w:rsidRPr="007B4727" w:rsidRDefault="00101972" w:rsidP="00101972">
      <w:pPr>
        <w:pStyle w:val="j15"/>
        <w:shd w:val="clear" w:color="auto" w:fill="FFFFFF"/>
        <w:spacing w:before="0" w:beforeAutospacing="0" w:after="0" w:afterAutospacing="0"/>
        <w:jc w:val="right"/>
        <w:textAlignment w:val="baseline"/>
        <w:rPr>
          <w:sz w:val="20"/>
          <w:szCs w:val="20"/>
        </w:rPr>
      </w:pPr>
      <w:r w:rsidRPr="007B4727">
        <w:rPr>
          <w:sz w:val="20"/>
          <w:szCs w:val="20"/>
        </w:rPr>
        <w:t>Приложение 1</w:t>
      </w:r>
    </w:p>
    <w:p w:rsidR="004A2382" w:rsidRPr="007B4727" w:rsidRDefault="004A2382" w:rsidP="004A2382">
      <w:pPr>
        <w:spacing w:after="0"/>
        <w:jc w:val="center"/>
        <w:rPr>
          <w:rFonts w:ascii="Times New Roman" w:hAnsi="Times New Roman"/>
          <w:b/>
          <w:sz w:val="28"/>
          <w:szCs w:val="28"/>
        </w:rPr>
      </w:pPr>
      <w:r w:rsidRPr="007B4727">
        <w:rPr>
          <w:rFonts w:ascii="Times New Roman" w:hAnsi="Times New Roman"/>
          <w:b/>
          <w:sz w:val="28"/>
          <w:szCs w:val="28"/>
        </w:rPr>
        <w:t>Перечень закупаемых изделий медицинского назначения</w:t>
      </w:r>
    </w:p>
    <w:tbl>
      <w:tblPr>
        <w:tblW w:w="15026" w:type="dxa"/>
        <w:tblInd w:w="-459" w:type="dxa"/>
        <w:tblLayout w:type="fixed"/>
        <w:tblLook w:val="04A0"/>
      </w:tblPr>
      <w:tblGrid>
        <w:gridCol w:w="587"/>
        <w:gridCol w:w="5792"/>
        <w:gridCol w:w="1134"/>
        <w:gridCol w:w="1134"/>
        <w:gridCol w:w="2552"/>
        <w:gridCol w:w="2126"/>
        <w:gridCol w:w="1701"/>
      </w:tblGrid>
      <w:tr w:rsidR="004A2382" w:rsidRPr="00C94F99" w:rsidTr="00B60655">
        <w:trPr>
          <w:trHeight w:val="900"/>
        </w:trPr>
        <w:tc>
          <w:tcPr>
            <w:tcW w:w="58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A2382" w:rsidRPr="00E25212" w:rsidRDefault="004A2382" w:rsidP="004A2382">
            <w:pPr>
              <w:jc w:val="center"/>
              <w:rPr>
                <w:rFonts w:ascii="Times New Roman" w:hAnsi="Times New Roman"/>
                <w:b/>
                <w:bCs/>
                <w:color w:val="000000"/>
                <w:sz w:val="20"/>
                <w:szCs w:val="20"/>
              </w:rPr>
            </w:pPr>
            <w:r w:rsidRPr="00E25212">
              <w:rPr>
                <w:rFonts w:ascii="Times New Roman" w:hAnsi="Times New Roman"/>
                <w:b/>
                <w:bCs/>
                <w:color w:val="000000"/>
                <w:sz w:val="20"/>
                <w:szCs w:val="20"/>
              </w:rPr>
              <w:t>№ п\п</w:t>
            </w:r>
          </w:p>
        </w:tc>
        <w:tc>
          <w:tcPr>
            <w:tcW w:w="5792" w:type="dxa"/>
            <w:tcBorders>
              <w:top w:val="single" w:sz="4" w:space="0" w:color="auto"/>
              <w:left w:val="nil"/>
              <w:bottom w:val="single" w:sz="4" w:space="0" w:color="auto"/>
              <w:right w:val="single" w:sz="4" w:space="0" w:color="000000"/>
            </w:tcBorders>
            <w:shd w:val="clear" w:color="000000" w:fill="FFFFFF"/>
            <w:vAlign w:val="bottom"/>
            <w:hideMark/>
          </w:tcPr>
          <w:p w:rsidR="004A2382" w:rsidRPr="00E25212" w:rsidRDefault="004A2382" w:rsidP="004A2382">
            <w:pPr>
              <w:jc w:val="center"/>
              <w:rPr>
                <w:rFonts w:ascii="Times New Roman" w:hAnsi="Times New Roman"/>
                <w:b/>
                <w:bCs/>
                <w:color w:val="000000"/>
                <w:sz w:val="20"/>
                <w:szCs w:val="20"/>
              </w:rPr>
            </w:pPr>
            <w:r w:rsidRPr="00E25212">
              <w:rPr>
                <w:rFonts w:ascii="Times New Roman" w:hAnsi="Times New Roman"/>
                <w:b/>
                <w:bCs/>
                <w:color w:val="000000"/>
                <w:sz w:val="20"/>
                <w:szCs w:val="20"/>
              </w:rPr>
              <w:t>наименование товара</w:t>
            </w:r>
          </w:p>
        </w:tc>
        <w:tc>
          <w:tcPr>
            <w:tcW w:w="1134" w:type="dxa"/>
            <w:tcBorders>
              <w:top w:val="single" w:sz="4" w:space="0" w:color="auto"/>
              <w:left w:val="nil"/>
              <w:bottom w:val="single" w:sz="4" w:space="0" w:color="auto"/>
              <w:right w:val="single" w:sz="4" w:space="0" w:color="auto"/>
            </w:tcBorders>
            <w:shd w:val="clear" w:color="000000" w:fill="FFFFFF"/>
          </w:tcPr>
          <w:p w:rsidR="004A2382" w:rsidRPr="00E25212" w:rsidRDefault="004A2382" w:rsidP="004A2382">
            <w:pPr>
              <w:jc w:val="center"/>
              <w:rPr>
                <w:rFonts w:ascii="Times New Roman" w:hAnsi="Times New Roman"/>
                <w:b/>
                <w:bCs/>
                <w:color w:val="000000"/>
                <w:sz w:val="20"/>
                <w:szCs w:val="20"/>
              </w:rPr>
            </w:pPr>
            <w:r w:rsidRPr="00E25212">
              <w:rPr>
                <w:rFonts w:ascii="Times New Roman" w:hAnsi="Times New Roman"/>
                <w:b/>
                <w:bCs/>
                <w:color w:val="000000"/>
                <w:sz w:val="20"/>
                <w:szCs w:val="20"/>
              </w:rPr>
              <w:t>Ед.изм</w:t>
            </w:r>
          </w:p>
        </w:tc>
        <w:tc>
          <w:tcPr>
            <w:tcW w:w="1134" w:type="dxa"/>
            <w:tcBorders>
              <w:top w:val="single" w:sz="4" w:space="0" w:color="auto"/>
              <w:left w:val="nil"/>
              <w:bottom w:val="single" w:sz="4" w:space="0" w:color="auto"/>
              <w:right w:val="single" w:sz="4" w:space="0" w:color="auto"/>
            </w:tcBorders>
            <w:shd w:val="clear" w:color="000000" w:fill="FFFFFF"/>
          </w:tcPr>
          <w:p w:rsidR="004A2382" w:rsidRPr="00E25212" w:rsidRDefault="004A2382" w:rsidP="004A2382">
            <w:pPr>
              <w:jc w:val="center"/>
              <w:rPr>
                <w:rFonts w:ascii="Times New Roman" w:hAnsi="Times New Roman"/>
                <w:b/>
                <w:bCs/>
                <w:color w:val="000000"/>
                <w:sz w:val="20"/>
                <w:szCs w:val="20"/>
              </w:rPr>
            </w:pPr>
            <w:r w:rsidRPr="00E25212">
              <w:rPr>
                <w:rFonts w:ascii="Times New Roman" w:hAnsi="Times New Roman"/>
                <w:b/>
                <w:bCs/>
                <w:color w:val="000000"/>
                <w:sz w:val="20"/>
                <w:szCs w:val="20"/>
              </w:rPr>
              <w:t>количество</w:t>
            </w:r>
          </w:p>
        </w:tc>
        <w:tc>
          <w:tcPr>
            <w:tcW w:w="2552" w:type="dxa"/>
            <w:tcBorders>
              <w:top w:val="single" w:sz="4" w:space="0" w:color="auto"/>
              <w:left w:val="nil"/>
              <w:bottom w:val="single" w:sz="4" w:space="0" w:color="auto"/>
              <w:right w:val="single" w:sz="4" w:space="0" w:color="auto"/>
            </w:tcBorders>
            <w:shd w:val="clear" w:color="000000" w:fill="FFFFFF"/>
          </w:tcPr>
          <w:p w:rsidR="004A2382" w:rsidRPr="00127115" w:rsidRDefault="004A2382" w:rsidP="004A2382">
            <w:pPr>
              <w:jc w:val="center"/>
              <w:rPr>
                <w:rFonts w:ascii="Times New Roman" w:hAnsi="Times New Roman"/>
                <w:b/>
                <w:highlight w:val="yellow"/>
              </w:rPr>
            </w:pPr>
            <w:r w:rsidRPr="00127115">
              <w:rPr>
                <w:rFonts w:ascii="Times New Roman" w:hAnsi="Times New Roman"/>
                <w:b/>
              </w:rPr>
              <w:t>Срок поставки</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4A2382" w:rsidRPr="00127115" w:rsidRDefault="004A2382" w:rsidP="004A2382">
            <w:pPr>
              <w:jc w:val="center"/>
              <w:rPr>
                <w:rFonts w:ascii="Times New Roman" w:hAnsi="Times New Roman"/>
                <w:b/>
              </w:rPr>
            </w:pPr>
            <w:r w:rsidRPr="00127115">
              <w:rPr>
                <w:rFonts w:ascii="Times New Roman" w:hAnsi="Times New Roman"/>
                <w:b/>
              </w:rPr>
              <w:t>Место поставки</w:t>
            </w:r>
          </w:p>
        </w:tc>
        <w:tc>
          <w:tcPr>
            <w:tcW w:w="1701" w:type="dxa"/>
            <w:tcBorders>
              <w:top w:val="single" w:sz="4" w:space="0" w:color="auto"/>
              <w:left w:val="nil"/>
              <w:bottom w:val="single" w:sz="4" w:space="0" w:color="auto"/>
              <w:right w:val="single" w:sz="4" w:space="0" w:color="auto"/>
            </w:tcBorders>
            <w:shd w:val="clear" w:color="000000" w:fill="FFFFFF"/>
          </w:tcPr>
          <w:p w:rsidR="004A2382" w:rsidRPr="00E25212" w:rsidRDefault="004A2382" w:rsidP="004A2382">
            <w:pPr>
              <w:jc w:val="center"/>
              <w:rPr>
                <w:rFonts w:ascii="Times New Roman" w:hAnsi="Times New Roman"/>
                <w:b/>
                <w:bCs/>
                <w:color w:val="000000"/>
                <w:sz w:val="20"/>
                <w:szCs w:val="20"/>
              </w:rPr>
            </w:pPr>
            <w:r w:rsidRPr="00E25212">
              <w:rPr>
                <w:rFonts w:ascii="Times New Roman" w:hAnsi="Times New Roman"/>
                <w:b/>
                <w:bCs/>
                <w:color w:val="000000"/>
                <w:sz w:val="20"/>
                <w:szCs w:val="20"/>
              </w:rPr>
              <w:t xml:space="preserve">Общая сумма </w:t>
            </w:r>
          </w:p>
        </w:tc>
      </w:tr>
      <w:tr w:rsidR="00597631" w:rsidRPr="00C94F99" w:rsidTr="00B60655">
        <w:trPr>
          <w:trHeight w:val="345"/>
        </w:trPr>
        <w:tc>
          <w:tcPr>
            <w:tcW w:w="5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7631" w:rsidRPr="00E25212" w:rsidRDefault="00B60655" w:rsidP="00597631">
            <w:pPr>
              <w:spacing w:after="0"/>
              <w:jc w:val="center"/>
              <w:rPr>
                <w:rFonts w:ascii="Times New Roman" w:hAnsi="Times New Roman"/>
                <w:color w:val="000000"/>
                <w:sz w:val="20"/>
                <w:szCs w:val="20"/>
              </w:rPr>
            </w:pPr>
            <w:r>
              <w:rPr>
                <w:rFonts w:ascii="Times New Roman" w:hAnsi="Times New Roman"/>
                <w:color w:val="000000"/>
                <w:sz w:val="20"/>
                <w:szCs w:val="20"/>
              </w:rPr>
              <w:t>1</w:t>
            </w:r>
          </w:p>
        </w:tc>
        <w:tc>
          <w:tcPr>
            <w:tcW w:w="5792" w:type="dxa"/>
            <w:tcBorders>
              <w:top w:val="single" w:sz="4" w:space="0" w:color="auto"/>
              <w:left w:val="nil"/>
              <w:bottom w:val="single" w:sz="4" w:space="0" w:color="auto"/>
              <w:right w:val="single" w:sz="4" w:space="0" w:color="000000"/>
            </w:tcBorders>
            <w:shd w:val="clear" w:color="000000" w:fill="FFFFFF"/>
            <w:hideMark/>
          </w:tcPr>
          <w:p w:rsidR="00597631" w:rsidRDefault="00597631" w:rsidP="004A2382">
            <w:pPr>
              <w:spacing w:after="0"/>
              <w:jc w:val="center"/>
              <w:rPr>
                <w:rFonts w:ascii="Times New Roman" w:hAnsi="Times New Roman"/>
                <w:color w:val="000000"/>
                <w:sz w:val="20"/>
                <w:szCs w:val="20"/>
              </w:rPr>
            </w:pPr>
          </w:p>
          <w:p w:rsidR="00597631" w:rsidRPr="00E25212" w:rsidRDefault="00B60655" w:rsidP="00B60655">
            <w:pPr>
              <w:spacing w:after="0"/>
              <w:rPr>
                <w:rFonts w:ascii="Times New Roman" w:hAnsi="Times New Roman"/>
                <w:color w:val="000000"/>
                <w:sz w:val="20"/>
                <w:szCs w:val="20"/>
              </w:rPr>
            </w:pPr>
            <w:r w:rsidRPr="00C34A10">
              <w:rPr>
                <w:rFonts w:ascii="Times New Roman" w:hAnsi="Times New Roman"/>
                <w:sz w:val="20"/>
                <w:szCs w:val="20"/>
              </w:rPr>
              <w:t>Набор для самотестирования на ВИЧ OraQuick® HIV Self-Test</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597631" w:rsidRPr="00E25212" w:rsidRDefault="00597631" w:rsidP="00B60655">
            <w:pPr>
              <w:spacing w:after="0"/>
              <w:jc w:val="center"/>
              <w:rPr>
                <w:rFonts w:ascii="Times New Roman" w:hAnsi="Times New Roman"/>
                <w:color w:val="000000"/>
                <w:sz w:val="20"/>
                <w:szCs w:val="20"/>
              </w:rPr>
            </w:pPr>
            <w:r w:rsidRPr="00E25212">
              <w:rPr>
                <w:rFonts w:ascii="Times New Roman" w:hAnsi="Times New Roman"/>
                <w:color w:val="000000"/>
                <w:sz w:val="20"/>
                <w:szCs w:val="20"/>
              </w:rPr>
              <w:t xml:space="preserve">уп. </w:t>
            </w:r>
          </w:p>
        </w:tc>
        <w:tc>
          <w:tcPr>
            <w:tcW w:w="1134" w:type="dxa"/>
            <w:tcBorders>
              <w:top w:val="single" w:sz="4" w:space="0" w:color="auto"/>
              <w:left w:val="nil"/>
              <w:bottom w:val="single" w:sz="4" w:space="0" w:color="auto"/>
              <w:right w:val="single" w:sz="4" w:space="0" w:color="auto"/>
            </w:tcBorders>
            <w:shd w:val="clear" w:color="000000" w:fill="FFFFFF"/>
            <w:vAlign w:val="bottom"/>
          </w:tcPr>
          <w:p w:rsidR="00597631" w:rsidRPr="00E25212" w:rsidRDefault="00B60655" w:rsidP="004A2382">
            <w:pPr>
              <w:spacing w:after="0"/>
              <w:jc w:val="center"/>
              <w:rPr>
                <w:rFonts w:ascii="Times New Roman" w:hAnsi="Times New Roman"/>
                <w:color w:val="000000"/>
                <w:sz w:val="20"/>
                <w:szCs w:val="20"/>
              </w:rPr>
            </w:pPr>
            <w:r>
              <w:rPr>
                <w:rFonts w:ascii="Times New Roman" w:hAnsi="Times New Roman"/>
                <w:color w:val="000000"/>
                <w:sz w:val="20"/>
                <w:szCs w:val="20"/>
              </w:rPr>
              <w:t>60</w:t>
            </w:r>
          </w:p>
        </w:tc>
        <w:tc>
          <w:tcPr>
            <w:tcW w:w="2552" w:type="dxa"/>
            <w:tcBorders>
              <w:top w:val="single" w:sz="4" w:space="0" w:color="auto"/>
              <w:left w:val="nil"/>
              <w:bottom w:val="single" w:sz="4" w:space="0" w:color="auto"/>
              <w:right w:val="single" w:sz="4" w:space="0" w:color="auto"/>
            </w:tcBorders>
            <w:shd w:val="clear" w:color="000000" w:fill="FFFFFF"/>
          </w:tcPr>
          <w:p w:rsidR="00597631" w:rsidRPr="004A2382" w:rsidRDefault="00597631" w:rsidP="00B60655">
            <w:pPr>
              <w:spacing w:after="0"/>
              <w:jc w:val="center"/>
              <w:rPr>
                <w:rFonts w:ascii="Times New Roman" w:hAnsi="Times New Roman"/>
                <w:color w:val="000000"/>
                <w:sz w:val="20"/>
                <w:szCs w:val="20"/>
              </w:rPr>
            </w:pPr>
            <w:r w:rsidRPr="004A2382">
              <w:rPr>
                <w:rFonts w:ascii="Times New Roman" w:hAnsi="Times New Roman"/>
                <w:sz w:val="20"/>
                <w:szCs w:val="20"/>
              </w:rPr>
              <w:t>После подписан</w:t>
            </w:r>
            <w:r w:rsidR="00B60655">
              <w:rPr>
                <w:rFonts w:ascii="Times New Roman" w:hAnsi="Times New Roman"/>
                <w:sz w:val="20"/>
                <w:szCs w:val="20"/>
              </w:rPr>
              <w:t xml:space="preserve">ия договора, </w:t>
            </w:r>
            <w:r w:rsidRPr="004A2382">
              <w:rPr>
                <w:rFonts w:ascii="Times New Roman" w:hAnsi="Times New Roman"/>
                <w:sz w:val="20"/>
                <w:szCs w:val="20"/>
              </w:rPr>
              <w:t xml:space="preserve">в течение </w:t>
            </w:r>
            <w:r w:rsidR="00B60655">
              <w:rPr>
                <w:rFonts w:ascii="Times New Roman" w:hAnsi="Times New Roman"/>
                <w:sz w:val="20"/>
                <w:szCs w:val="20"/>
              </w:rPr>
              <w:t>16 календарных дней</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bottom"/>
          </w:tcPr>
          <w:p w:rsidR="00597631" w:rsidRPr="004A2382" w:rsidRDefault="00597631" w:rsidP="000B777D">
            <w:pPr>
              <w:spacing w:after="0"/>
              <w:ind w:left="-108" w:right="-108"/>
              <w:jc w:val="center"/>
              <w:rPr>
                <w:rFonts w:ascii="Times New Roman" w:hAnsi="Times New Roman"/>
                <w:color w:val="000000"/>
                <w:sz w:val="20"/>
                <w:szCs w:val="20"/>
              </w:rPr>
            </w:pPr>
            <w:r w:rsidRPr="004A2382">
              <w:rPr>
                <w:rFonts w:ascii="Times New Roman" w:eastAsia="Times New Roman" w:hAnsi="Times New Roman"/>
                <w:color w:val="000000"/>
                <w:sz w:val="20"/>
                <w:szCs w:val="20"/>
              </w:rPr>
              <w:t xml:space="preserve">Актюбинская  область, </w:t>
            </w:r>
            <w:r w:rsidRPr="004A2382">
              <w:rPr>
                <w:rFonts w:ascii="Times New Roman" w:hAnsi="Times New Roman"/>
                <w:sz w:val="20"/>
                <w:szCs w:val="20"/>
              </w:rPr>
              <w:t>ул. Т. Ахтанова, 50</w:t>
            </w:r>
            <w:r w:rsidR="00B60655">
              <w:rPr>
                <w:rFonts w:ascii="Times New Roman" w:hAnsi="Times New Roman"/>
                <w:sz w:val="20"/>
                <w:szCs w:val="20"/>
              </w:rPr>
              <w:t>/2</w:t>
            </w:r>
          </w:p>
        </w:tc>
        <w:tc>
          <w:tcPr>
            <w:tcW w:w="1701" w:type="dxa"/>
            <w:tcBorders>
              <w:top w:val="single" w:sz="4" w:space="0" w:color="auto"/>
              <w:left w:val="nil"/>
              <w:bottom w:val="single" w:sz="4" w:space="0" w:color="auto"/>
              <w:right w:val="single" w:sz="4" w:space="0" w:color="auto"/>
            </w:tcBorders>
            <w:shd w:val="clear" w:color="000000" w:fill="FFFFFF"/>
            <w:vAlign w:val="bottom"/>
          </w:tcPr>
          <w:p w:rsidR="00597631" w:rsidRDefault="00B60655" w:rsidP="00597631">
            <w:pPr>
              <w:spacing w:after="0"/>
              <w:jc w:val="right"/>
            </w:pPr>
            <w:r>
              <w:rPr>
                <w:rFonts w:ascii="Times New Roman" w:hAnsi="Times New Roman"/>
                <w:color w:val="000000"/>
                <w:sz w:val="20"/>
                <w:szCs w:val="20"/>
              </w:rPr>
              <w:t>192</w:t>
            </w:r>
            <w:r w:rsidR="00597631" w:rsidRPr="00520AB2">
              <w:rPr>
                <w:rFonts w:ascii="Times New Roman" w:hAnsi="Times New Roman"/>
                <w:color w:val="000000"/>
                <w:sz w:val="20"/>
                <w:szCs w:val="20"/>
              </w:rPr>
              <w:t xml:space="preserve"> 000,</w:t>
            </w:r>
            <w:r w:rsidR="00597631" w:rsidRPr="00E25212">
              <w:rPr>
                <w:rFonts w:ascii="Times New Roman" w:hAnsi="Times New Roman"/>
                <w:color w:val="000000"/>
                <w:sz w:val="20"/>
                <w:szCs w:val="20"/>
              </w:rPr>
              <w:t xml:space="preserve">00   </w:t>
            </w:r>
          </w:p>
        </w:tc>
      </w:tr>
    </w:tbl>
    <w:p w:rsidR="004A2382" w:rsidRDefault="004A2382" w:rsidP="004A2382">
      <w:pPr>
        <w:spacing w:after="0"/>
      </w:pPr>
    </w:p>
    <w:p w:rsidR="00597631" w:rsidRPr="00F10B02" w:rsidRDefault="00597631" w:rsidP="00597631">
      <w:pPr>
        <w:spacing w:after="0"/>
        <w:ind w:right="-31"/>
        <w:jc w:val="both"/>
        <w:rPr>
          <w:rFonts w:ascii="Times New Roman" w:hAnsi="Times New Roman"/>
          <w:b/>
        </w:rPr>
      </w:pPr>
      <w:bookmarkStart w:id="0" w:name="_GoBack"/>
      <w:bookmarkEnd w:id="0"/>
      <w:r w:rsidRPr="00F10B02">
        <w:rPr>
          <w:rFonts w:ascii="Times New Roman" w:hAnsi="Times New Roman"/>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одноценовое предложение (Приложение №12) в запечатанном виде. Конверт содержит ценовое предложение по форме, утвержденной уполномоченным органом в области</w:t>
      </w:r>
      <w:r>
        <w:rPr>
          <w:rFonts w:ascii="Times New Roman" w:hAnsi="Times New Roman"/>
          <w:shd w:val="clear" w:color="auto" w:fill="FFFFFF"/>
        </w:rPr>
        <w:t xml:space="preserve"> </w:t>
      </w:r>
      <w:r w:rsidRPr="00F10B02">
        <w:rPr>
          <w:rFonts w:ascii="Times New Roman" w:hAnsi="Times New Roman"/>
          <w:shd w:val="clear" w:color="auto" w:fill="FFFFFF"/>
        </w:rPr>
        <w:t>здравоохранения, разрешение, подтверждающее права физического или юридического лица на осуществление деятельности или действий (операций),</w:t>
      </w:r>
      <w:r>
        <w:rPr>
          <w:rFonts w:ascii="Times New Roman" w:hAnsi="Times New Roman"/>
          <w:shd w:val="clear" w:color="auto" w:fill="FFFFFF"/>
        </w:rPr>
        <w:t xml:space="preserve"> </w:t>
      </w:r>
      <w:r w:rsidRPr="00F10B02">
        <w:rPr>
          <w:rFonts w:ascii="Times New Roman" w:hAnsi="Times New Roman"/>
          <w:shd w:val="clear" w:color="auto" w:fill="FFFFFF"/>
        </w:rPr>
        <w:t>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главой 4 настоящих</w:t>
      </w:r>
      <w:r>
        <w:rPr>
          <w:rFonts w:ascii="Times New Roman" w:hAnsi="Times New Roman"/>
          <w:shd w:val="clear" w:color="auto" w:fill="FFFFFF"/>
        </w:rPr>
        <w:t xml:space="preserve"> </w:t>
      </w:r>
      <w:r w:rsidRPr="00F10B02">
        <w:rPr>
          <w:rFonts w:ascii="Times New Roman" w:hAnsi="Times New Roman"/>
          <w:shd w:val="clear" w:color="auto" w:fill="FFFFFF"/>
        </w:rPr>
        <w:t>Правил, а также описание и объем фармацевтических услуг.</w:t>
      </w:r>
    </w:p>
    <w:p w:rsidR="00597631" w:rsidRPr="00F10B02" w:rsidRDefault="00597631" w:rsidP="00597631">
      <w:pPr>
        <w:pStyle w:val="a4"/>
        <w:shd w:val="clear" w:color="auto" w:fill="FFFFFF"/>
        <w:spacing w:before="0" w:beforeAutospacing="0" w:after="0" w:afterAutospacing="0"/>
        <w:rPr>
          <w:rStyle w:val="a5"/>
        </w:rPr>
      </w:pPr>
    </w:p>
    <w:p w:rsidR="00597631" w:rsidRPr="00F10B02" w:rsidRDefault="00597631" w:rsidP="00597631">
      <w:pPr>
        <w:pStyle w:val="a4"/>
        <w:shd w:val="clear" w:color="auto" w:fill="FFFFFF"/>
        <w:spacing w:before="0" w:beforeAutospacing="0" w:after="0" w:afterAutospacing="0"/>
      </w:pPr>
      <w:r w:rsidRPr="00F10B02">
        <w:rPr>
          <w:rStyle w:val="a5"/>
        </w:rPr>
        <w:t>Победитель представляет заказчику или организатору закупа в течение десяти календарных дней со дня признания победителем следующие документы, подтверждающие соответствие квалификационным требованиям:</w:t>
      </w:r>
    </w:p>
    <w:p w:rsidR="00597631" w:rsidRPr="001755A6" w:rsidRDefault="00597631" w:rsidP="00597631">
      <w:pPr>
        <w:pStyle w:val="a4"/>
        <w:shd w:val="clear" w:color="auto" w:fill="FFFFFF"/>
        <w:spacing w:before="0" w:beforeAutospacing="0" w:after="0" w:afterAutospacing="0"/>
      </w:pPr>
      <w:r w:rsidRPr="00F10B02">
        <w:rPr>
          <w:rStyle w:val="a6"/>
        </w:rPr>
        <w:t>        1) копии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w:t>
      </w:r>
      <w:r w:rsidRPr="001755A6">
        <w:rPr>
          <w:rStyle w:val="a6"/>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(направленных)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597631" w:rsidRPr="001755A6" w:rsidRDefault="00597631" w:rsidP="00597631">
      <w:pPr>
        <w:pStyle w:val="a4"/>
        <w:shd w:val="clear" w:color="auto" w:fill="FFFFFF"/>
        <w:spacing w:before="0" w:beforeAutospacing="0" w:after="0" w:afterAutospacing="0"/>
      </w:pPr>
      <w:r w:rsidRPr="001755A6">
        <w:rPr>
          <w:rStyle w:val="a6"/>
        </w:rPr>
        <w:t>       2) копию документа, предоставляющего право на осуществление предпринимательской деятельности без образования юридического лица (для физического лица, осуществляющего предпринимательскую деятельность);</w:t>
      </w:r>
    </w:p>
    <w:p w:rsidR="00597631" w:rsidRPr="001755A6" w:rsidRDefault="00597631" w:rsidP="00597631">
      <w:pPr>
        <w:pStyle w:val="a4"/>
        <w:shd w:val="clear" w:color="auto" w:fill="FFFFFF"/>
        <w:spacing w:before="0" w:beforeAutospacing="0" w:after="0" w:afterAutospacing="0"/>
      </w:pPr>
      <w:r w:rsidRPr="001755A6">
        <w:rPr>
          <w:rStyle w:val="a6"/>
        </w:rPr>
        <w:t>       3) справку о государственной регистрации (перерегистрации) юридического лица, копию удостоверения личности или паспорта (для физического лица, осуществляющего предпринимательскую деятельность);</w:t>
      </w:r>
    </w:p>
    <w:p w:rsidR="00597631" w:rsidRPr="001755A6" w:rsidRDefault="00597631" w:rsidP="00597631">
      <w:pPr>
        <w:pStyle w:val="a4"/>
        <w:shd w:val="clear" w:color="auto" w:fill="FFFFFF"/>
        <w:spacing w:before="0" w:beforeAutospacing="0" w:after="0" w:afterAutospacing="0"/>
      </w:pPr>
      <w:r w:rsidRPr="001755A6">
        <w:rPr>
          <w:rStyle w:val="a6"/>
        </w:rPr>
        <w:t>       4) копию устава юридического лица (если в уставе не указан состав учредителей, участников или акционеров, то также представляются выписка из реестра держателей акций или выписка о составе учредителей, участников или копия учредительного договора после даты объявления закупа);</w:t>
      </w:r>
    </w:p>
    <w:p w:rsidR="00597631" w:rsidRPr="001755A6" w:rsidRDefault="00597631" w:rsidP="00597631">
      <w:pPr>
        <w:pStyle w:val="a4"/>
        <w:shd w:val="clear" w:color="auto" w:fill="FFFFFF"/>
        <w:spacing w:before="0" w:beforeAutospacing="0" w:after="0" w:afterAutospacing="0"/>
      </w:pPr>
      <w:r w:rsidRPr="001755A6">
        <w:rPr>
          <w:rStyle w:val="a6"/>
        </w:rPr>
        <w:t>       5)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w:t>
      </w:r>
    </w:p>
    <w:p w:rsidR="00597631" w:rsidRPr="001755A6" w:rsidRDefault="00597631" w:rsidP="00597631">
      <w:pPr>
        <w:pStyle w:val="a4"/>
        <w:shd w:val="clear" w:color="auto" w:fill="FFFFFF"/>
        <w:spacing w:before="0" w:beforeAutospacing="0" w:after="0" w:afterAutospacing="0"/>
      </w:pPr>
      <w:r w:rsidRPr="001755A6">
        <w:rPr>
          <w:rStyle w:val="a6"/>
        </w:rPr>
        <w:lastRenderedPageBreak/>
        <w:t>       6) оригинал справки налогового органа Республики Казахстан о том, что данный потенциальный поставщик не является резидентом Республики Казахстан (если потенциальный поставщик не является резидентом Республики Казахстан и не зарегистрирован в качестве налогоплательщика Республики Казахстан).</w:t>
      </w:r>
    </w:p>
    <w:p w:rsidR="00597631" w:rsidRPr="001755A6" w:rsidRDefault="00597631" w:rsidP="00597631">
      <w:pPr>
        <w:pStyle w:val="a4"/>
        <w:shd w:val="clear" w:color="auto" w:fill="FFFFFF"/>
        <w:spacing w:before="0" w:beforeAutospacing="0" w:after="0" w:afterAutospacing="0"/>
      </w:pPr>
      <w:r w:rsidRPr="001755A6">
        <w:t>  </w:t>
      </w:r>
    </w:p>
    <w:p w:rsidR="00597631" w:rsidRPr="001755A6" w:rsidRDefault="00597631" w:rsidP="00597631">
      <w:pPr>
        <w:pStyle w:val="a4"/>
        <w:shd w:val="clear" w:color="auto" w:fill="FFFFFF"/>
        <w:spacing w:before="0" w:beforeAutospacing="0" w:after="0" w:afterAutospacing="0"/>
      </w:pPr>
      <w:r w:rsidRPr="001755A6">
        <w:t>В случае несоответствия победителя квалификационным требованиям, закуп способом ценовых предложений признается несостоявшимся. Если сумма договора превышает двухтысячекратный размер месячного расчетного показателя на соответствующий финансовый год, поставщик обязан внести обеспечение исполнения договора. Размер обеспечения исполнения договора о закупе составляет три процента от общей суммы договора.</w:t>
      </w:r>
    </w:p>
    <w:p w:rsidR="00101972" w:rsidRDefault="00101972"/>
    <w:sectPr w:rsidR="00101972" w:rsidSect="00E32E1C">
      <w:pgSz w:w="16838" w:h="11906" w:orient="landscape"/>
      <w:pgMar w:top="709" w:right="1134"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00A3D"/>
    <w:rsid w:val="000B777D"/>
    <w:rsid w:val="00101972"/>
    <w:rsid w:val="00120C46"/>
    <w:rsid w:val="00162F22"/>
    <w:rsid w:val="00200A3D"/>
    <w:rsid w:val="002F585C"/>
    <w:rsid w:val="00367DE1"/>
    <w:rsid w:val="003D4A28"/>
    <w:rsid w:val="004166D9"/>
    <w:rsid w:val="004A2382"/>
    <w:rsid w:val="005034FD"/>
    <w:rsid w:val="00520AB2"/>
    <w:rsid w:val="00521B57"/>
    <w:rsid w:val="0056276B"/>
    <w:rsid w:val="00597631"/>
    <w:rsid w:val="005C460D"/>
    <w:rsid w:val="006748F3"/>
    <w:rsid w:val="0068360B"/>
    <w:rsid w:val="006F5978"/>
    <w:rsid w:val="00792518"/>
    <w:rsid w:val="008435B5"/>
    <w:rsid w:val="008B04CA"/>
    <w:rsid w:val="008D7C1F"/>
    <w:rsid w:val="00930C28"/>
    <w:rsid w:val="00934151"/>
    <w:rsid w:val="00941868"/>
    <w:rsid w:val="00971A35"/>
    <w:rsid w:val="009B7D42"/>
    <w:rsid w:val="00AE5CAA"/>
    <w:rsid w:val="00B00D46"/>
    <w:rsid w:val="00B23769"/>
    <w:rsid w:val="00B60655"/>
    <w:rsid w:val="00C7559A"/>
    <w:rsid w:val="00D627B0"/>
    <w:rsid w:val="00DB3CD3"/>
    <w:rsid w:val="00E062A0"/>
    <w:rsid w:val="00E32E1C"/>
    <w:rsid w:val="00E3454B"/>
    <w:rsid w:val="00F02680"/>
    <w:rsid w:val="00F67A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97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1972"/>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15">
    <w:name w:val="j15"/>
    <w:basedOn w:val="a"/>
    <w:rsid w:val="0010197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rsid w:val="00101972"/>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Web)"/>
    <w:basedOn w:val="a"/>
    <w:uiPriority w:val="99"/>
    <w:semiHidden/>
    <w:unhideWhenUsed/>
    <w:rsid w:val="00971A35"/>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22"/>
    <w:qFormat/>
    <w:rsid w:val="00597631"/>
    <w:rPr>
      <w:b/>
      <w:bCs/>
    </w:rPr>
  </w:style>
  <w:style w:type="character" w:styleId="a6">
    <w:name w:val="Emphasis"/>
    <w:basedOn w:val="a0"/>
    <w:uiPriority w:val="20"/>
    <w:qFormat/>
    <w:rsid w:val="00597631"/>
    <w:rPr>
      <w:i/>
      <w:iCs/>
    </w:rPr>
  </w:style>
</w:styles>
</file>

<file path=word/webSettings.xml><?xml version="1.0" encoding="utf-8"?>
<w:webSettings xmlns:r="http://schemas.openxmlformats.org/officeDocument/2006/relationships" xmlns:w="http://schemas.openxmlformats.org/wordprocessingml/2006/main">
  <w:divs>
    <w:div w:id="1155996133">
      <w:bodyDiv w:val="1"/>
      <w:marLeft w:val="0"/>
      <w:marRight w:val="0"/>
      <w:marTop w:val="0"/>
      <w:marBottom w:val="0"/>
      <w:divBdr>
        <w:top w:val="none" w:sz="0" w:space="0" w:color="auto"/>
        <w:left w:val="none" w:sz="0" w:space="0" w:color="auto"/>
        <w:bottom w:val="none" w:sz="0" w:space="0" w:color="auto"/>
        <w:right w:val="none" w:sz="0" w:space="0" w:color="auto"/>
      </w:divBdr>
    </w:div>
    <w:div w:id="1476099430">
      <w:bodyDiv w:val="1"/>
      <w:marLeft w:val="0"/>
      <w:marRight w:val="0"/>
      <w:marTop w:val="0"/>
      <w:marBottom w:val="0"/>
      <w:divBdr>
        <w:top w:val="none" w:sz="0" w:space="0" w:color="auto"/>
        <w:left w:val="none" w:sz="0" w:space="0" w:color="auto"/>
        <w:bottom w:val="none" w:sz="0" w:space="0" w:color="auto"/>
        <w:right w:val="none" w:sz="0" w:space="0" w:color="auto"/>
      </w:divBdr>
    </w:div>
    <w:div w:id="2136636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2</Pages>
  <Words>583</Words>
  <Characters>3327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User4</cp:lastModifiedBy>
  <cp:revision>24</cp:revision>
  <dcterms:created xsi:type="dcterms:W3CDTF">2017-02-13T11:45:00Z</dcterms:created>
  <dcterms:modified xsi:type="dcterms:W3CDTF">2022-02-10T09:39:00Z</dcterms:modified>
</cp:coreProperties>
</file>