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90" w:rsidRPr="008F0EB8" w:rsidRDefault="00131490" w:rsidP="000F7313">
      <w:pPr>
        <w:ind w:firstLine="708"/>
        <w:jc w:val="center"/>
        <w:rPr>
          <w:rFonts w:ascii="Times New Roman" w:hAnsi="Times New Roman" w:cs="Times New Roman"/>
          <w:b/>
          <w:sz w:val="24"/>
          <w:szCs w:val="24"/>
        </w:rPr>
      </w:pPr>
      <w:r w:rsidRPr="008F0EB8">
        <w:rPr>
          <w:rFonts w:ascii="Times New Roman" w:hAnsi="Times New Roman" w:cs="Times New Roman"/>
          <w:b/>
          <w:bCs/>
          <w:color w:val="1E1E1E"/>
          <w:sz w:val="24"/>
          <w:szCs w:val="24"/>
        </w:rPr>
        <w:t xml:space="preserve">Объявление </w:t>
      </w:r>
      <w:r w:rsidR="00FF5239" w:rsidRPr="008F0EB8">
        <w:rPr>
          <w:rFonts w:ascii="Times New Roman" w:hAnsi="Times New Roman" w:cs="Times New Roman"/>
          <w:b/>
          <w:bCs/>
          <w:color w:val="1E1E1E"/>
          <w:sz w:val="24"/>
          <w:szCs w:val="24"/>
        </w:rPr>
        <w:t xml:space="preserve"> от</w:t>
      </w:r>
      <w:r w:rsidR="000F7313" w:rsidRPr="008F0EB8">
        <w:rPr>
          <w:rFonts w:ascii="Times New Roman" w:hAnsi="Times New Roman" w:cs="Times New Roman"/>
          <w:b/>
          <w:bCs/>
          <w:color w:val="1E1E1E"/>
          <w:sz w:val="24"/>
          <w:szCs w:val="24"/>
        </w:rPr>
        <w:t xml:space="preserve"> </w:t>
      </w:r>
      <w:r w:rsidR="007D03A9">
        <w:rPr>
          <w:rFonts w:ascii="Times New Roman" w:hAnsi="Times New Roman" w:cs="Times New Roman"/>
          <w:b/>
          <w:bCs/>
          <w:color w:val="1E1E1E"/>
          <w:sz w:val="24"/>
          <w:szCs w:val="24"/>
          <w:lang w:val="kk-KZ"/>
        </w:rPr>
        <w:t>14.08</w:t>
      </w:r>
      <w:r w:rsidR="00620583">
        <w:rPr>
          <w:rFonts w:ascii="Times New Roman" w:hAnsi="Times New Roman" w:cs="Times New Roman"/>
          <w:b/>
          <w:bCs/>
          <w:color w:val="1E1E1E"/>
          <w:sz w:val="24"/>
          <w:szCs w:val="24"/>
          <w:lang w:val="kk-KZ"/>
        </w:rPr>
        <w:t>.</w:t>
      </w:r>
      <w:r w:rsidR="00FF5239" w:rsidRPr="008F0EB8">
        <w:rPr>
          <w:rFonts w:ascii="Times New Roman" w:hAnsi="Times New Roman" w:cs="Times New Roman"/>
          <w:b/>
          <w:bCs/>
          <w:color w:val="1E1E1E"/>
          <w:sz w:val="24"/>
          <w:szCs w:val="24"/>
        </w:rPr>
        <w:t>202</w:t>
      </w:r>
      <w:r w:rsidR="00C13745" w:rsidRPr="008F0EB8">
        <w:rPr>
          <w:rFonts w:ascii="Times New Roman" w:hAnsi="Times New Roman" w:cs="Times New Roman"/>
          <w:b/>
          <w:bCs/>
          <w:color w:val="1E1E1E"/>
          <w:sz w:val="24"/>
          <w:szCs w:val="24"/>
        </w:rPr>
        <w:t>4</w:t>
      </w:r>
      <w:r w:rsidR="00FF5239" w:rsidRPr="008F0EB8">
        <w:rPr>
          <w:rFonts w:ascii="Times New Roman" w:hAnsi="Times New Roman" w:cs="Times New Roman"/>
          <w:b/>
          <w:bCs/>
          <w:color w:val="1E1E1E"/>
          <w:sz w:val="24"/>
          <w:szCs w:val="24"/>
        </w:rPr>
        <w:t xml:space="preserve">г </w:t>
      </w:r>
      <w:r w:rsidR="00FF5239" w:rsidRPr="008F0EB8">
        <w:rPr>
          <w:rFonts w:ascii="Times New Roman" w:hAnsi="Times New Roman" w:cs="Times New Roman"/>
          <w:b/>
          <w:bCs/>
          <w:color w:val="1E1E1E"/>
          <w:sz w:val="24"/>
          <w:szCs w:val="24"/>
        </w:rPr>
        <w:br/>
      </w:r>
      <w:r w:rsidR="004053DB" w:rsidRPr="004053DB">
        <w:rPr>
          <w:rFonts w:ascii="Times New Roman" w:hAnsi="Times New Roman" w:cs="Times New Roman"/>
          <w:b/>
          <w:sz w:val="24"/>
          <w:szCs w:val="24"/>
        </w:rPr>
        <w:t xml:space="preserve">  «Закуп медицинских изделий для лаборатории» </w:t>
      </w:r>
      <w:r w:rsidRPr="008F0EB8">
        <w:rPr>
          <w:rFonts w:ascii="Times New Roman" w:hAnsi="Times New Roman" w:cs="Times New Roman"/>
          <w:b/>
          <w:sz w:val="24"/>
          <w:szCs w:val="24"/>
        </w:rPr>
        <w:t>способом запроса ценовых предложений</w:t>
      </w:r>
    </w:p>
    <w:p w:rsidR="00D66A4B" w:rsidRDefault="00131490" w:rsidP="00240FAB">
      <w:pPr>
        <w:ind w:firstLine="708"/>
        <w:jc w:val="both"/>
        <w:rPr>
          <w:rFonts w:ascii="Times New Roman" w:hAnsi="Times New Roman" w:cs="Times New Roman"/>
          <w:sz w:val="24"/>
          <w:szCs w:val="24"/>
        </w:rPr>
      </w:pPr>
      <w:r w:rsidRPr="00D568A5">
        <w:rPr>
          <w:rFonts w:ascii="Times New Roman" w:hAnsi="Times New Roman" w:cs="Times New Roman"/>
          <w:b/>
          <w:sz w:val="24"/>
          <w:szCs w:val="24"/>
        </w:rPr>
        <w:t> </w:t>
      </w:r>
      <w:r w:rsidR="00D51607" w:rsidRPr="00D568A5">
        <w:rPr>
          <w:rFonts w:ascii="Times New Roman" w:hAnsi="Times New Roman" w:cs="Times New Roman"/>
          <w:b/>
          <w:sz w:val="24"/>
          <w:szCs w:val="24"/>
        </w:rPr>
        <w:t>ГКП «</w:t>
      </w:r>
      <w:r w:rsidR="006D29EE">
        <w:rPr>
          <w:rFonts w:ascii="Times New Roman" w:hAnsi="Times New Roman" w:cs="Times New Roman"/>
          <w:b/>
          <w:sz w:val="24"/>
          <w:szCs w:val="24"/>
        </w:rPr>
        <w:t>Городская поликлиника №2</w:t>
      </w:r>
      <w:r w:rsidR="00D51607" w:rsidRPr="00D568A5">
        <w:rPr>
          <w:rFonts w:ascii="Times New Roman" w:hAnsi="Times New Roman" w:cs="Times New Roman"/>
          <w:b/>
          <w:sz w:val="24"/>
          <w:szCs w:val="24"/>
        </w:rPr>
        <w:t>» на ПХВ ГУ «Управления Здравоохранения по Актюбинской области», расположенного по адресу:</w:t>
      </w:r>
      <w:r w:rsidR="00807071" w:rsidRPr="00807071">
        <w:rPr>
          <w:rFonts w:ascii="Times New Roman" w:hAnsi="Times New Roman" w:cs="Times New Roman"/>
          <w:b/>
          <w:sz w:val="24"/>
          <w:szCs w:val="24"/>
        </w:rPr>
        <w:t xml:space="preserve"> </w:t>
      </w:r>
      <w:r w:rsidR="00D51607" w:rsidRPr="00D568A5">
        <w:rPr>
          <w:rFonts w:ascii="Times New Roman" w:hAnsi="Times New Roman" w:cs="Times New Roman"/>
          <w:b/>
          <w:sz w:val="24"/>
          <w:szCs w:val="24"/>
        </w:rPr>
        <w:t xml:space="preserve">г. </w:t>
      </w:r>
      <w:proofErr w:type="spellStart"/>
      <w:r w:rsidR="00D51607" w:rsidRPr="00D568A5">
        <w:rPr>
          <w:rFonts w:ascii="Times New Roman" w:hAnsi="Times New Roman" w:cs="Times New Roman"/>
          <w:b/>
          <w:sz w:val="24"/>
          <w:szCs w:val="24"/>
        </w:rPr>
        <w:t>Актобе</w:t>
      </w:r>
      <w:proofErr w:type="spellEnd"/>
      <w:r w:rsidR="00D51607" w:rsidRPr="00D568A5">
        <w:rPr>
          <w:rFonts w:ascii="Times New Roman" w:hAnsi="Times New Roman" w:cs="Times New Roman"/>
          <w:b/>
          <w:sz w:val="24"/>
          <w:szCs w:val="24"/>
        </w:rPr>
        <w:t>, ул</w:t>
      </w:r>
      <w:r w:rsidR="006D29EE">
        <w:rPr>
          <w:rFonts w:ascii="Times New Roman" w:hAnsi="Times New Roman" w:cs="Times New Roman"/>
          <w:b/>
          <w:sz w:val="24"/>
          <w:szCs w:val="24"/>
        </w:rPr>
        <w:t xml:space="preserve">. </w:t>
      </w:r>
      <w:proofErr w:type="spellStart"/>
      <w:r w:rsidR="006D29EE">
        <w:rPr>
          <w:rFonts w:ascii="Times New Roman" w:hAnsi="Times New Roman" w:cs="Times New Roman"/>
          <w:b/>
          <w:sz w:val="24"/>
          <w:szCs w:val="24"/>
        </w:rPr>
        <w:t>Ахтанова</w:t>
      </w:r>
      <w:proofErr w:type="spellEnd"/>
      <w:r w:rsidR="006D29EE">
        <w:rPr>
          <w:rFonts w:ascii="Times New Roman" w:hAnsi="Times New Roman" w:cs="Times New Roman"/>
          <w:b/>
          <w:sz w:val="24"/>
          <w:szCs w:val="24"/>
        </w:rPr>
        <w:t xml:space="preserve"> 50</w:t>
      </w:r>
      <w:r w:rsidR="00D51607" w:rsidRPr="000F7313">
        <w:rPr>
          <w:rFonts w:ascii="Times New Roman" w:hAnsi="Times New Roman" w:cs="Times New Roman"/>
          <w:sz w:val="24"/>
          <w:szCs w:val="24"/>
        </w:rPr>
        <w:t xml:space="preserve">, в соответствии с </w:t>
      </w:r>
      <w:r w:rsidR="00D51607">
        <w:rPr>
          <w:rFonts w:ascii="Times New Roman" w:hAnsi="Times New Roman" w:cs="Times New Roman"/>
          <w:sz w:val="24"/>
          <w:szCs w:val="24"/>
        </w:rPr>
        <w:t xml:space="preserve"> </w:t>
      </w:r>
      <w:r w:rsidR="00D51607" w:rsidRPr="000F7313">
        <w:rPr>
          <w:rFonts w:ascii="Times New Roman" w:hAnsi="Times New Roman" w:cs="Times New Roman"/>
          <w:sz w:val="24"/>
          <w:szCs w:val="24"/>
        </w:rPr>
        <w:t>Приказ</w:t>
      </w:r>
      <w:r w:rsidR="00D51607">
        <w:rPr>
          <w:rFonts w:ascii="Times New Roman" w:hAnsi="Times New Roman" w:cs="Times New Roman"/>
          <w:sz w:val="24"/>
          <w:szCs w:val="24"/>
        </w:rPr>
        <w:t>ом</w:t>
      </w:r>
      <w:r w:rsidR="00D51607" w:rsidRPr="000F7313">
        <w:rPr>
          <w:rFonts w:ascii="Times New Roman" w:hAnsi="Times New Roman" w:cs="Times New Roman"/>
          <w:sz w:val="24"/>
          <w:szCs w:val="24"/>
        </w:rPr>
        <w:t xml:space="preserve">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00D51607" w:rsidRPr="00153AC6">
        <w:rPr>
          <w:rFonts w:ascii="Times New Roman" w:hAnsi="Times New Roman" w:cs="Times New Roman"/>
          <w:i/>
          <w:sz w:val="24"/>
          <w:szCs w:val="24"/>
        </w:rPr>
        <w:t>(Далее – Правила)</w:t>
      </w:r>
      <w:r w:rsidR="00D51607" w:rsidRPr="00153AC6">
        <w:rPr>
          <w:rFonts w:ascii="Times New Roman" w:hAnsi="Times New Roman" w:cs="Times New Roman"/>
          <w:sz w:val="24"/>
          <w:szCs w:val="24"/>
        </w:rPr>
        <w:t xml:space="preserve"> объявляет о проведении закупа медицинских изделий способом запроса ценовых предложений на следующие наименования:</w:t>
      </w:r>
    </w:p>
    <w:tbl>
      <w:tblPr>
        <w:tblW w:w="15474" w:type="dxa"/>
        <w:tblInd w:w="113" w:type="dxa"/>
        <w:tblLook w:val="04A0" w:firstRow="1" w:lastRow="0" w:firstColumn="1" w:lastColumn="0" w:noHBand="0" w:noVBand="1"/>
      </w:tblPr>
      <w:tblGrid>
        <w:gridCol w:w="709"/>
        <w:gridCol w:w="2220"/>
        <w:gridCol w:w="8123"/>
        <w:gridCol w:w="1368"/>
        <w:gridCol w:w="725"/>
        <w:gridCol w:w="1178"/>
        <w:gridCol w:w="1151"/>
      </w:tblGrid>
      <w:tr w:rsidR="009D7408" w:rsidRPr="009D7408" w:rsidTr="009D7408">
        <w:trPr>
          <w:trHeight w:val="1320"/>
        </w:trPr>
        <w:tc>
          <w:tcPr>
            <w:tcW w:w="709" w:type="dxa"/>
            <w:tcBorders>
              <w:top w:val="single" w:sz="4" w:space="0" w:color="auto"/>
              <w:left w:val="single" w:sz="4" w:space="0" w:color="auto"/>
              <w:bottom w:val="single" w:sz="4" w:space="0" w:color="auto"/>
              <w:right w:val="nil"/>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b/>
                <w:bCs/>
                <w:color w:val="000000"/>
                <w:sz w:val="24"/>
                <w:szCs w:val="24"/>
                <w:lang w:eastAsia="ru-RU"/>
              </w:rPr>
            </w:pPr>
            <w:r w:rsidRPr="009D7408">
              <w:rPr>
                <w:rFonts w:ascii="Times New Roman" w:eastAsia="Times New Roman" w:hAnsi="Times New Roman" w:cs="Times New Roman"/>
                <w:b/>
                <w:bCs/>
                <w:color w:val="000000"/>
                <w:sz w:val="24"/>
                <w:szCs w:val="24"/>
                <w:lang w:eastAsia="ru-RU"/>
              </w:rPr>
              <w:t xml:space="preserve">№ лота </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sz w:val="24"/>
                <w:szCs w:val="24"/>
                <w:lang w:eastAsia="ru-RU"/>
              </w:rPr>
            </w:pPr>
            <w:r w:rsidRPr="009D7408">
              <w:rPr>
                <w:rFonts w:ascii="Times New Roman" w:eastAsia="Times New Roman" w:hAnsi="Times New Roman" w:cs="Times New Roman"/>
                <w:b/>
                <w:bCs/>
                <w:color w:val="000000"/>
                <w:sz w:val="24"/>
                <w:szCs w:val="24"/>
                <w:lang w:eastAsia="ru-RU"/>
              </w:rPr>
              <w:t xml:space="preserve">Наименование </w:t>
            </w:r>
          </w:p>
        </w:tc>
        <w:tc>
          <w:tcPr>
            <w:tcW w:w="8123" w:type="dxa"/>
            <w:tcBorders>
              <w:top w:val="single" w:sz="4" w:space="0" w:color="auto"/>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sz w:val="24"/>
                <w:szCs w:val="24"/>
                <w:lang w:eastAsia="ru-RU"/>
              </w:rPr>
            </w:pPr>
            <w:r w:rsidRPr="009D7408">
              <w:rPr>
                <w:rFonts w:ascii="Times New Roman" w:eastAsia="Times New Roman" w:hAnsi="Times New Roman" w:cs="Times New Roman"/>
                <w:b/>
                <w:bCs/>
                <w:color w:val="000000"/>
                <w:sz w:val="24"/>
                <w:szCs w:val="24"/>
                <w:lang w:eastAsia="ru-RU"/>
              </w:rPr>
              <w:t>Техническая спецификация</w:t>
            </w:r>
          </w:p>
        </w:tc>
        <w:tc>
          <w:tcPr>
            <w:tcW w:w="1368" w:type="dxa"/>
            <w:tcBorders>
              <w:top w:val="single" w:sz="4" w:space="0" w:color="auto"/>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b/>
                <w:bCs/>
                <w:color w:val="000000"/>
                <w:sz w:val="24"/>
                <w:szCs w:val="24"/>
                <w:lang w:eastAsia="ru-RU"/>
              </w:rPr>
            </w:pPr>
            <w:r w:rsidRPr="009D7408">
              <w:rPr>
                <w:rFonts w:ascii="Times New Roman" w:eastAsia="Times New Roman" w:hAnsi="Times New Roman" w:cs="Times New Roman"/>
                <w:b/>
                <w:bCs/>
                <w:color w:val="000000"/>
                <w:sz w:val="24"/>
                <w:szCs w:val="24"/>
                <w:lang w:eastAsia="ru-RU"/>
              </w:rPr>
              <w:t>Ед. измерения</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b/>
                <w:bCs/>
                <w:color w:val="000000"/>
                <w:sz w:val="24"/>
                <w:szCs w:val="24"/>
                <w:lang w:eastAsia="ru-RU"/>
              </w:rPr>
            </w:pPr>
            <w:r w:rsidRPr="009D7408">
              <w:rPr>
                <w:rFonts w:ascii="Times New Roman" w:eastAsia="Times New Roman" w:hAnsi="Times New Roman" w:cs="Times New Roman"/>
                <w:b/>
                <w:bCs/>
                <w:color w:val="000000"/>
                <w:sz w:val="24"/>
                <w:szCs w:val="24"/>
                <w:lang w:eastAsia="ru-RU"/>
              </w:rPr>
              <w:t>Кол-во</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b/>
                <w:bCs/>
                <w:color w:val="000000"/>
                <w:sz w:val="24"/>
                <w:szCs w:val="24"/>
                <w:lang w:eastAsia="ru-RU"/>
              </w:rPr>
            </w:pPr>
            <w:r w:rsidRPr="009D7408">
              <w:rPr>
                <w:rFonts w:ascii="Times New Roman" w:eastAsia="Times New Roman" w:hAnsi="Times New Roman" w:cs="Times New Roman"/>
                <w:b/>
                <w:bCs/>
                <w:color w:val="000000"/>
                <w:sz w:val="24"/>
                <w:szCs w:val="24"/>
                <w:lang w:eastAsia="ru-RU"/>
              </w:rPr>
              <w:t xml:space="preserve">Цена за единицу, тенге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b/>
                <w:bCs/>
                <w:color w:val="000000"/>
                <w:sz w:val="24"/>
                <w:szCs w:val="24"/>
                <w:lang w:eastAsia="ru-RU"/>
              </w:rPr>
            </w:pPr>
            <w:r w:rsidRPr="009D7408">
              <w:rPr>
                <w:rFonts w:ascii="Times New Roman" w:eastAsia="Times New Roman" w:hAnsi="Times New Roman" w:cs="Times New Roman"/>
                <w:b/>
                <w:bCs/>
                <w:color w:val="000000"/>
                <w:sz w:val="24"/>
                <w:szCs w:val="24"/>
                <w:lang w:eastAsia="ru-RU"/>
              </w:rPr>
              <w:t xml:space="preserve">Сумма, тенге </w:t>
            </w:r>
          </w:p>
        </w:tc>
      </w:tr>
      <w:tr w:rsidR="009D7408" w:rsidRPr="009D7408" w:rsidTr="009D7408">
        <w:trPr>
          <w:trHeight w:val="39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1</w:t>
            </w:r>
          </w:p>
        </w:tc>
        <w:tc>
          <w:tcPr>
            <w:tcW w:w="2220"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lang w:eastAsia="ru-RU"/>
              </w:rPr>
            </w:pPr>
            <w:proofErr w:type="spellStart"/>
            <w:r w:rsidRPr="009D7408">
              <w:rPr>
                <w:rFonts w:ascii="Times New Roman" w:eastAsia="Times New Roman" w:hAnsi="Times New Roman" w:cs="Times New Roman"/>
                <w:b/>
                <w:bCs/>
                <w:color w:val="000000"/>
                <w:lang w:eastAsia="ru-RU"/>
              </w:rPr>
              <w:t>Пентоксифиллин</w:t>
            </w:r>
            <w:proofErr w:type="spellEnd"/>
          </w:p>
        </w:tc>
        <w:tc>
          <w:tcPr>
            <w:tcW w:w="8123"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b/>
                <w:bCs/>
                <w:color w:val="000000"/>
                <w:lang w:eastAsia="ru-RU"/>
              </w:rPr>
              <w:t>Раствор для инъекций, 2%, 5 мл, №</w:t>
            </w:r>
            <w:proofErr w:type="gramStart"/>
            <w:r w:rsidRPr="009D7408">
              <w:rPr>
                <w:rFonts w:ascii="Times New Roman" w:eastAsia="Times New Roman" w:hAnsi="Times New Roman" w:cs="Times New Roman"/>
                <w:b/>
                <w:bCs/>
                <w:color w:val="000000"/>
                <w:lang w:eastAsia="ru-RU"/>
              </w:rPr>
              <w:t xml:space="preserve">5 </w:t>
            </w:r>
            <w:r w:rsidRPr="009D7408">
              <w:rPr>
                <w:rFonts w:ascii="Times New Roman" w:eastAsia="Times New Roman" w:hAnsi="Times New Roman" w:cs="Times New Roman"/>
                <w:color w:val="000000"/>
                <w:lang w:eastAsia="ru-RU"/>
              </w:rPr>
              <w:t>.Состав</w:t>
            </w:r>
            <w:proofErr w:type="gramEnd"/>
            <w:r w:rsidRPr="009D7408">
              <w:rPr>
                <w:rFonts w:ascii="Times New Roman" w:eastAsia="Times New Roman" w:hAnsi="Times New Roman" w:cs="Times New Roman"/>
                <w:color w:val="000000"/>
                <w:lang w:eastAsia="ru-RU"/>
              </w:rPr>
              <w:t xml:space="preserve"> лекарственного препарата: Одна ампула содержит активное вещество - </w:t>
            </w:r>
            <w:proofErr w:type="spellStart"/>
            <w:r w:rsidRPr="009D7408">
              <w:rPr>
                <w:rFonts w:ascii="Times New Roman" w:eastAsia="Times New Roman" w:hAnsi="Times New Roman" w:cs="Times New Roman"/>
                <w:color w:val="000000"/>
                <w:lang w:eastAsia="ru-RU"/>
              </w:rPr>
              <w:t>пентоксифиллин</w:t>
            </w:r>
            <w:proofErr w:type="spellEnd"/>
            <w:r w:rsidRPr="009D7408">
              <w:rPr>
                <w:rFonts w:ascii="Times New Roman" w:eastAsia="Times New Roman" w:hAnsi="Times New Roman" w:cs="Times New Roman"/>
                <w:color w:val="000000"/>
                <w:lang w:eastAsia="ru-RU"/>
              </w:rPr>
              <w:t xml:space="preserve"> (в пересчете на 100% вещество) 100.0 мг, вспомогательные вещества: натрия хлорид, вода для инъекций. Описание внешнего вида, запаха, вкуса. Прозрачная, бесцветная или слегка желтоватая жидкость. Форма выпуска и упаковка. По 5.0 мл препарата разливают в ампулы стеклянные шприцевого наполнения с точкой или кольцом </w:t>
            </w:r>
            <w:proofErr w:type="spellStart"/>
            <w:proofErr w:type="gramStart"/>
            <w:r w:rsidRPr="009D7408">
              <w:rPr>
                <w:rFonts w:ascii="Times New Roman" w:eastAsia="Times New Roman" w:hAnsi="Times New Roman" w:cs="Times New Roman"/>
                <w:color w:val="000000"/>
                <w:lang w:eastAsia="ru-RU"/>
              </w:rPr>
              <w:t>излома.На</w:t>
            </w:r>
            <w:proofErr w:type="spellEnd"/>
            <w:proofErr w:type="gramEnd"/>
            <w:r w:rsidRPr="009D7408">
              <w:rPr>
                <w:rFonts w:ascii="Times New Roman" w:eastAsia="Times New Roman" w:hAnsi="Times New Roman" w:cs="Times New Roman"/>
                <w:color w:val="000000"/>
                <w:lang w:eastAsia="ru-RU"/>
              </w:rPr>
              <w:t xml:space="preserve"> каждую ампулу наклеивают </w:t>
            </w:r>
            <w:proofErr w:type="spellStart"/>
            <w:r w:rsidRPr="009D7408">
              <w:rPr>
                <w:rFonts w:ascii="Times New Roman" w:eastAsia="Times New Roman" w:hAnsi="Times New Roman" w:cs="Times New Roman"/>
                <w:color w:val="000000"/>
                <w:lang w:eastAsia="ru-RU"/>
              </w:rPr>
              <w:t>этикетку.По</w:t>
            </w:r>
            <w:proofErr w:type="spellEnd"/>
            <w:r w:rsidRPr="009D7408">
              <w:rPr>
                <w:rFonts w:ascii="Times New Roman" w:eastAsia="Times New Roman" w:hAnsi="Times New Roman" w:cs="Times New Roman"/>
                <w:color w:val="000000"/>
                <w:lang w:eastAsia="ru-RU"/>
              </w:rPr>
              <w:t xml:space="preserve"> 5 ампул с препаратом упаковывают в контурную ячейковую упаковку из пленки поливинилхлоридной и фольги </w:t>
            </w:r>
            <w:proofErr w:type="spellStart"/>
            <w:r w:rsidRPr="009D7408">
              <w:rPr>
                <w:rFonts w:ascii="Times New Roman" w:eastAsia="Times New Roman" w:hAnsi="Times New Roman" w:cs="Times New Roman"/>
                <w:color w:val="000000"/>
                <w:lang w:eastAsia="ru-RU"/>
              </w:rPr>
              <w:t>алюминиевой.По</w:t>
            </w:r>
            <w:proofErr w:type="spellEnd"/>
            <w:r w:rsidRPr="009D7408">
              <w:rPr>
                <w:rFonts w:ascii="Times New Roman" w:eastAsia="Times New Roman" w:hAnsi="Times New Roman" w:cs="Times New Roman"/>
                <w:color w:val="000000"/>
                <w:lang w:eastAsia="ru-RU"/>
              </w:rPr>
              <w:t xml:space="preserve"> 1 контурной ячейковой упаковке с препаратом вместе с утвержденной инструкцией по медицинскому применению на казахском и русском языках помещают в пачку из картона. Пачки с лекарственным препаратом помещают в коробки из </w:t>
            </w:r>
            <w:proofErr w:type="spellStart"/>
            <w:proofErr w:type="gramStart"/>
            <w:r w:rsidRPr="009D7408">
              <w:rPr>
                <w:rFonts w:ascii="Times New Roman" w:eastAsia="Times New Roman" w:hAnsi="Times New Roman" w:cs="Times New Roman"/>
                <w:color w:val="000000"/>
                <w:lang w:eastAsia="ru-RU"/>
              </w:rPr>
              <w:t>картона.Допускается</w:t>
            </w:r>
            <w:proofErr w:type="spellEnd"/>
            <w:proofErr w:type="gramEnd"/>
            <w:r w:rsidRPr="009D7408">
              <w:rPr>
                <w:rFonts w:ascii="Times New Roman" w:eastAsia="Times New Roman" w:hAnsi="Times New Roman" w:cs="Times New Roman"/>
                <w:color w:val="000000"/>
                <w:lang w:eastAsia="ru-RU"/>
              </w:rPr>
              <w:t xml:space="preserve"> упаковка без вложения в пачку: контурные ячейковые упаковки вместе с утвержденными инструкциями по медицинскому применению на казахском и русском языках помещают в коробки из картона, количество инструкций вкладывают по количеству </w:t>
            </w:r>
            <w:proofErr w:type="spellStart"/>
            <w:r w:rsidRPr="009D7408">
              <w:rPr>
                <w:rFonts w:ascii="Times New Roman" w:eastAsia="Times New Roman" w:hAnsi="Times New Roman" w:cs="Times New Roman"/>
                <w:color w:val="000000"/>
                <w:lang w:eastAsia="ru-RU"/>
              </w:rPr>
              <w:t>упаковок.Срок</w:t>
            </w:r>
            <w:proofErr w:type="spellEnd"/>
            <w:r w:rsidRPr="009D7408">
              <w:rPr>
                <w:rFonts w:ascii="Times New Roman" w:eastAsia="Times New Roman" w:hAnsi="Times New Roman" w:cs="Times New Roman"/>
                <w:color w:val="000000"/>
                <w:lang w:eastAsia="ru-RU"/>
              </w:rPr>
              <w:t xml:space="preserve"> хранения: 3 года. Не применять по истечении срока </w:t>
            </w:r>
            <w:proofErr w:type="spellStart"/>
            <w:proofErr w:type="gramStart"/>
            <w:r w:rsidRPr="009D7408">
              <w:rPr>
                <w:rFonts w:ascii="Times New Roman" w:eastAsia="Times New Roman" w:hAnsi="Times New Roman" w:cs="Times New Roman"/>
                <w:color w:val="000000"/>
                <w:lang w:eastAsia="ru-RU"/>
              </w:rPr>
              <w:t>годности!</w:t>
            </w:r>
            <w:r w:rsidRPr="009D7408">
              <w:rPr>
                <w:rFonts w:ascii="Times New Roman" w:eastAsia="Times New Roman" w:hAnsi="Times New Roman" w:cs="Times New Roman"/>
                <w:b/>
                <w:bCs/>
                <w:color w:val="000000"/>
                <w:u w:val="single"/>
                <w:lang w:eastAsia="ru-RU"/>
              </w:rPr>
              <w:t>Срок</w:t>
            </w:r>
            <w:proofErr w:type="spellEnd"/>
            <w:proofErr w:type="gramEnd"/>
            <w:r w:rsidRPr="009D7408">
              <w:rPr>
                <w:rFonts w:ascii="Times New Roman" w:eastAsia="Times New Roman" w:hAnsi="Times New Roman" w:cs="Times New Roman"/>
                <w:b/>
                <w:bCs/>
                <w:color w:val="000000"/>
                <w:u w:val="single"/>
                <w:lang w:eastAsia="ru-RU"/>
              </w:rPr>
              <w:t xml:space="preserve"> годности лекарственных средств на момент поставки должен быть не менее 12(</w:t>
            </w:r>
            <w:proofErr w:type="spellStart"/>
            <w:r w:rsidRPr="009D7408">
              <w:rPr>
                <w:rFonts w:ascii="Times New Roman" w:eastAsia="Times New Roman" w:hAnsi="Times New Roman" w:cs="Times New Roman"/>
                <w:b/>
                <w:bCs/>
                <w:color w:val="000000"/>
                <w:u w:val="single"/>
                <w:lang w:eastAsia="ru-RU"/>
              </w:rPr>
              <w:t>девнадцати</w:t>
            </w:r>
            <w:proofErr w:type="spellEnd"/>
            <w:r w:rsidRPr="009D7408">
              <w:rPr>
                <w:rFonts w:ascii="Times New Roman" w:eastAsia="Times New Roman" w:hAnsi="Times New Roman" w:cs="Times New Roman"/>
                <w:b/>
                <w:bCs/>
                <w:color w:val="000000"/>
                <w:u w:val="single"/>
                <w:lang w:eastAsia="ru-RU"/>
              </w:rPr>
              <w:t>) месяцев</w:t>
            </w:r>
            <w:r w:rsidRPr="009D7408">
              <w:rPr>
                <w:rFonts w:ascii="Times New Roman" w:eastAsia="Times New Roman" w:hAnsi="Times New Roman" w:cs="Times New Roman"/>
                <w:color w:val="000000"/>
                <w:lang w:eastAsia="ru-RU"/>
              </w:rPr>
              <w:t xml:space="preserve">. Условия хранения. Хранить в защищенном от света месте, при температуре не выше 25 °С. Хранить в недоступном для детей месте!  </w:t>
            </w:r>
          </w:p>
        </w:tc>
        <w:tc>
          <w:tcPr>
            <w:tcW w:w="136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xml:space="preserve">ампула </w:t>
            </w:r>
          </w:p>
        </w:tc>
        <w:tc>
          <w:tcPr>
            <w:tcW w:w="725"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1000</w:t>
            </w:r>
          </w:p>
        </w:tc>
        <w:tc>
          <w:tcPr>
            <w:tcW w:w="117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90,00</w:t>
            </w:r>
          </w:p>
        </w:tc>
        <w:tc>
          <w:tcPr>
            <w:tcW w:w="1151"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90000,00</w:t>
            </w:r>
          </w:p>
        </w:tc>
      </w:tr>
      <w:tr w:rsidR="009D7408" w:rsidRPr="009D7408" w:rsidTr="009D7408">
        <w:trPr>
          <w:trHeight w:val="36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lastRenderedPageBreak/>
              <w:t>2</w:t>
            </w:r>
          </w:p>
        </w:tc>
        <w:tc>
          <w:tcPr>
            <w:tcW w:w="2220"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lang w:eastAsia="ru-RU"/>
              </w:rPr>
            </w:pPr>
            <w:proofErr w:type="spellStart"/>
            <w:r w:rsidRPr="009D7408">
              <w:rPr>
                <w:rFonts w:ascii="Times New Roman" w:eastAsia="Times New Roman" w:hAnsi="Times New Roman" w:cs="Times New Roman"/>
                <w:b/>
                <w:bCs/>
                <w:color w:val="000000"/>
                <w:lang w:eastAsia="ru-RU"/>
              </w:rPr>
              <w:t>Аллергопресс</w:t>
            </w:r>
            <w:proofErr w:type="spellEnd"/>
          </w:p>
        </w:tc>
        <w:tc>
          <w:tcPr>
            <w:tcW w:w="8123"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xml:space="preserve">Форма выпуска: </w:t>
            </w:r>
            <w:r w:rsidRPr="009D7408">
              <w:rPr>
                <w:rFonts w:ascii="Times New Roman" w:eastAsia="Times New Roman" w:hAnsi="Times New Roman" w:cs="Times New Roman"/>
                <w:b/>
                <w:bCs/>
                <w:color w:val="000000"/>
                <w:lang w:eastAsia="ru-RU"/>
              </w:rPr>
              <w:t>Раствор для инъекций 2 %, 1 мл. №</w:t>
            </w:r>
            <w:proofErr w:type="gramStart"/>
            <w:r w:rsidRPr="009D7408">
              <w:rPr>
                <w:rFonts w:ascii="Times New Roman" w:eastAsia="Times New Roman" w:hAnsi="Times New Roman" w:cs="Times New Roman"/>
                <w:b/>
                <w:bCs/>
                <w:color w:val="000000"/>
                <w:lang w:eastAsia="ru-RU"/>
              </w:rPr>
              <w:t>5</w:t>
            </w:r>
            <w:r w:rsidRPr="009D7408">
              <w:rPr>
                <w:rFonts w:ascii="Times New Roman" w:eastAsia="Times New Roman" w:hAnsi="Times New Roman" w:cs="Times New Roman"/>
                <w:color w:val="000000"/>
                <w:lang w:eastAsia="ru-RU"/>
              </w:rPr>
              <w:t xml:space="preserve"> ,</w:t>
            </w:r>
            <w:proofErr w:type="gramEnd"/>
            <w:r w:rsidRPr="009D7408">
              <w:rPr>
                <w:rFonts w:ascii="Times New Roman" w:eastAsia="Times New Roman" w:hAnsi="Times New Roman" w:cs="Times New Roman"/>
                <w:color w:val="000000"/>
                <w:lang w:eastAsia="ru-RU"/>
              </w:rPr>
              <w:t xml:space="preserve"> Одна ампула раствора содержит: Прозрачная, бесцветная или слегка желтоватая жидкость с характерным запахом активное вещество - </w:t>
            </w:r>
            <w:proofErr w:type="spellStart"/>
            <w:r w:rsidRPr="009D7408">
              <w:rPr>
                <w:rFonts w:ascii="Times New Roman" w:eastAsia="Times New Roman" w:hAnsi="Times New Roman" w:cs="Times New Roman"/>
                <w:color w:val="000000"/>
                <w:lang w:eastAsia="ru-RU"/>
              </w:rPr>
              <w:t>хлоропирамина</w:t>
            </w:r>
            <w:proofErr w:type="spellEnd"/>
            <w:r w:rsidRPr="009D7408">
              <w:rPr>
                <w:rFonts w:ascii="Times New Roman" w:eastAsia="Times New Roman" w:hAnsi="Times New Roman" w:cs="Times New Roman"/>
                <w:color w:val="000000"/>
                <w:lang w:eastAsia="ru-RU"/>
              </w:rPr>
              <w:t xml:space="preserve"> гидрохлорид 20 мг. По 1 мл препарата в ампулы нейтрального стекла или стерильные ампулы шприцевого наполнения импортные. На каждую ампулу наклеивают этикетку из бумаги этикеточной или писчей, или текст наносят непосредственно на ампулу краской методом глубокой печати для стеклянных изделий. По 5 ампул упаковывают в контурную ячейковую упаковку из пленки поливинилхлоридной и фольги алюминиевой. По 2 контурные упаковки вместе с утвержденной инструкцией по медицинскому применению на государственном и русском языках помещают в пачку из картона коробочного. В каждую пачку вкладывают скарификатор ампульный. При упаковке ампул с насечками, кольцами и точками скарификаторы не вкладываются. Допускается контурные ячейковые упаковки (без вложения в пачку из картона) помещать в коробки из картона коробочного или гофрированного. В каждую коробку по числу упаковок вкладывают инструкции по медицинскому применению на государственном и русском языках. вспомогательное вещество- вода для инъекций. Срок годности 2 года. </w:t>
            </w:r>
            <w:r w:rsidRPr="009D7408">
              <w:rPr>
                <w:rFonts w:ascii="Times New Roman" w:eastAsia="Times New Roman" w:hAnsi="Times New Roman" w:cs="Times New Roman"/>
                <w:b/>
                <w:bCs/>
                <w:color w:val="000000"/>
                <w:lang w:eastAsia="ru-RU"/>
              </w:rPr>
              <w:t>Срок годности лекарственных средств на момент поставки должен быть не менее 12(двенадцати) месяцев</w:t>
            </w:r>
          </w:p>
        </w:tc>
        <w:tc>
          <w:tcPr>
            <w:tcW w:w="136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xml:space="preserve">ампула </w:t>
            </w:r>
          </w:p>
        </w:tc>
        <w:tc>
          <w:tcPr>
            <w:tcW w:w="725"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200</w:t>
            </w:r>
          </w:p>
        </w:tc>
        <w:tc>
          <w:tcPr>
            <w:tcW w:w="117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95,33</w:t>
            </w:r>
          </w:p>
        </w:tc>
        <w:tc>
          <w:tcPr>
            <w:tcW w:w="1151"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19066,00</w:t>
            </w:r>
          </w:p>
        </w:tc>
      </w:tr>
      <w:tr w:rsidR="009D7408" w:rsidRPr="009D7408" w:rsidTr="009D7408">
        <w:trPr>
          <w:trHeight w:val="15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3</w:t>
            </w:r>
          </w:p>
        </w:tc>
        <w:tc>
          <w:tcPr>
            <w:tcW w:w="2220"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lang w:eastAsia="ru-RU"/>
              </w:rPr>
            </w:pPr>
            <w:r w:rsidRPr="009D7408">
              <w:rPr>
                <w:rFonts w:ascii="Times New Roman" w:eastAsia="Times New Roman" w:hAnsi="Times New Roman" w:cs="Times New Roman"/>
                <w:b/>
                <w:bCs/>
                <w:color w:val="000000"/>
                <w:lang w:eastAsia="ru-RU"/>
              </w:rPr>
              <w:t>Скальпель №21 одноразовый, стерильный</w:t>
            </w:r>
          </w:p>
        </w:tc>
        <w:tc>
          <w:tcPr>
            <w:tcW w:w="8123"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w:t>
            </w:r>
            <w:proofErr w:type="spellStart"/>
            <w:r w:rsidRPr="009D7408">
              <w:rPr>
                <w:rFonts w:ascii="Times New Roman" w:eastAsia="Times New Roman" w:hAnsi="Times New Roman" w:cs="Times New Roman"/>
                <w:color w:val="000000"/>
                <w:lang w:eastAsia="ru-RU"/>
              </w:rPr>
              <w:t>индивидуально.Размеры</w:t>
            </w:r>
            <w:proofErr w:type="spellEnd"/>
            <w:r w:rsidRPr="009D7408">
              <w:rPr>
                <w:rFonts w:ascii="Times New Roman" w:eastAsia="Times New Roman" w:hAnsi="Times New Roman" w:cs="Times New Roman"/>
                <w:color w:val="000000"/>
                <w:lang w:eastAsia="ru-RU"/>
              </w:rPr>
              <w:t xml:space="preserve"> лезвий: №20; №21; №22; №23; №24; №25</w:t>
            </w:r>
          </w:p>
        </w:tc>
        <w:tc>
          <w:tcPr>
            <w:tcW w:w="136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штука</w:t>
            </w:r>
          </w:p>
        </w:tc>
        <w:tc>
          <w:tcPr>
            <w:tcW w:w="725"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1000</w:t>
            </w:r>
          </w:p>
        </w:tc>
        <w:tc>
          <w:tcPr>
            <w:tcW w:w="117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86,29</w:t>
            </w:r>
          </w:p>
        </w:tc>
        <w:tc>
          <w:tcPr>
            <w:tcW w:w="1151"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86290,00</w:t>
            </w:r>
          </w:p>
        </w:tc>
      </w:tr>
      <w:tr w:rsidR="009D7408" w:rsidRPr="009D7408" w:rsidTr="009D7408">
        <w:trPr>
          <w:trHeight w:val="26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4</w:t>
            </w:r>
          </w:p>
        </w:tc>
        <w:tc>
          <w:tcPr>
            <w:tcW w:w="2220"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lang w:eastAsia="ru-RU"/>
              </w:rPr>
            </w:pPr>
            <w:r w:rsidRPr="009D7408">
              <w:rPr>
                <w:rFonts w:ascii="Times New Roman" w:eastAsia="Times New Roman" w:hAnsi="Times New Roman" w:cs="Times New Roman"/>
                <w:b/>
                <w:bCs/>
                <w:color w:val="000000"/>
                <w:lang w:eastAsia="ru-RU"/>
              </w:rPr>
              <w:t>Шприц  инъекционный трехкомпонентный стерильный однократного применения объемом   2мл с иглой 23Gх1</w:t>
            </w:r>
          </w:p>
        </w:tc>
        <w:tc>
          <w:tcPr>
            <w:tcW w:w="8123"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b/>
                <w:bCs/>
                <w:color w:val="000000"/>
                <w:lang w:eastAsia="ru-RU"/>
              </w:rPr>
              <w:t>Шприц инъекционный трехкомпонентный стерильный однократного применения объемами 2мл; с иглами 23Gx1".</w:t>
            </w:r>
            <w:r w:rsidRPr="009D7408">
              <w:rPr>
                <w:rFonts w:ascii="Times New Roman" w:eastAsia="Times New Roman" w:hAnsi="Times New Roman" w:cs="Times New Roman"/>
                <w:color w:val="000000"/>
                <w:lang w:eastAsia="ru-RU"/>
              </w:rPr>
              <w:t xml:space="preserve"> Специальная конструкция поршня медицинского шприца, позволяющая обламывать его после использования, делает шприцы  непригодными для повторного применения,• Игла с трехгранной заточкой, покрытая </w:t>
            </w:r>
            <w:proofErr w:type="spellStart"/>
            <w:r w:rsidRPr="009D7408">
              <w:rPr>
                <w:rFonts w:ascii="Times New Roman" w:eastAsia="Times New Roman" w:hAnsi="Times New Roman" w:cs="Times New Roman"/>
                <w:color w:val="000000"/>
                <w:lang w:eastAsia="ru-RU"/>
              </w:rPr>
              <w:t>полидиметилсилоксаном</w:t>
            </w:r>
            <w:proofErr w:type="spellEnd"/>
            <w:r w:rsidRPr="009D7408">
              <w:rPr>
                <w:rFonts w:ascii="Times New Roman" w:eastAsia="Times New Roman" w:hAnsi="Times New Roman" w:cs="Times New Roman"/>
                <w:color w:val="000000"/>
                <w:lang w:eastAsia="ru-RU"/>
              </w:rPr>
              <w:t xml:space="preserve">, позволяет сделать инъекцию практически безболезненно• Высокая степень плавности движения поршня и герметичность шприцев обеспечиваются за счет резинового уплотнителя• Модифицированный упор для пальцев, имеющий особую ребристость, позволяет надежно удерживать шприц во время инъекции• Четкая, ясно видимая градуировка шкалы• Изготовлены из высококачественного прочного прозрачного пластика• Стерильны, нетоксичны, </w:t>
            </w:r>
            <w:proofErr w:type="spellStart"/>
            <w:r w:rsidRPr="009D7408">
              <w:rPr>
                <w:rFonts w:ascii="Times New Roman" w:eastAsia="Times New Roman" w:hAnsi="Times New Roman" w:cs="Times New Roman"/>
                <w:color w:val="000000"/>
                <w:lang w:eastAsia="ru-RU"/>
              </w:rPr>
              <w:t>апирогенны</w:t>
            </w:r>
            <w:proofErr w:type="spellEnd"/>
            <w:r w:rsidRPr="009D7408">
              <w:rPr>
                <w:rFonts w:ascii="Times New Roman" w:eastAsia="Times New Roman" w:hAnsi="Times New Roman" w:cs="Times New Roman"/>
                <w:color w:val="000000"/>
                <w:lang w:eastAsia="ru-RU"/>
              </w:rPr>
              <w:t xml:space="preserve"> • Стерилизованы этилен </w:t>
            </w:r>
            <w:proofErr w:type="spellStart"/>
            <w:r w:rsidRPr="009D7408">
              <w:rPr>
                <w:rFonts w:ascii="Times New Roman" w:eastAsia="Times New Roman" w:hAnsi="Times New Roman" w:cs="Times New Roman"/>
                <w:color w:val="000000"/>
                <w:lang w:eastAsia="ru-RU"/>
              </w:rPr>
              <w:t>оксидом.в</w:t>
            </w:r>
            <w:proofErr w:type="spellEnd"/>
            <w:r w:rsidRPr="009D7408">
              <w:rPr>
                <w:rFonts w:ascii="Times New Roman" w:eastAsia="Times New Roman" w:hAnsi="Times New Roman" w:cs="Times New Roman"/>
                <w:color w:val="000000"/>
                <w:lang w:eastAsia="ru-RU"/>
              </w:rPr>
              <w:t xml:space="preserve"> индивидуальной упаковке. </w:t>
            </w:r>
            <w:r w:rsidRPr="009D7408">
              <w:rPr>
                <w:rFonts w:ascii="Times New Roman" w:eastAsia="Times New Roman" w:hAnsi="Times New Roman" w:cs="Times New Roman"/>
                <w:b/>
                <w:bCs/>
                <w:color w:val="000000"/>
                <w:lang w:eastAsia="ru-RU"/>
              </w:rPr>
              <w:t>Срок годности на момент поставки должен быть не менее 12(двенадцати) месяцев</w:t>
            </w:r>
          </w:p>
        </w:tc>
        <w:tc>
          <w:tcPr>
            <w:tcW w:w="136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штука</w:t>
            </w:r>
          </w:p>
        </w:tc>
        <w:tc>
          <w:tcPr>
            <w:tcW w:w="725"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5400</w:t>
            </w:r>
          </w:p>
        </w:tc>
        <w:tc>
          <w:tcPr>
            <w:tcW w:w="117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17,49</w:t>
            </w:r>
          </w:p>
        </w:tc>
        <w:tc>
          <w:tcPr>
            <w:tcW w:w="1151"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94446,00</w:t>
            </w:r>
          </w:p>
        </w:tc>
      </w:tr>
      <w:tr w:rsidR="009D7408" w:rsidRPr="009D7408" w:rsidTr="009D7408">
        <w:trPr>
          <w:trHeight w:val="20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lastRenderedPageBreak/>
              <w:t>5</w:t>
            </w:r>
          </w:p>
        </w:tc>
        <w:tc>
          <w:tcPr>
            <w:tcW w:w="2220"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lang w:eastAsia="ru-RU"/>
              </w:rPr>
            </w:pPr>
            <w:r w:rsidRPr="009D7408">
              <w:rPr>
                <w:rFonts w:ascii="Times New Roman" w:eastAsia="Times New Roman" w:hAnsi="Times New Roman" w:cs="Times New Roman"/>
                <w:b/>
                <w:bCs/>
                <w:color w:val="000000"/>
                <w:lang w:eastAsia="ru-RU"/>
              </w:rPr>
              <w:t>Шприц инъекционный трехкомпонентный стерильный однократного применения объемом 10мл с иглой 21Gx1 1/2''</w:t>
            </w:r>
          </w:p>
        </w:tc>
        <w:tc>
          <w:tcPr>
            <w:tcW w:w="8123"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b/>
                <w:bCs/>
                <w:color w:val="000000"/>
                <w:lang w:eastAsia="ru-RU"/>
              </w:rPr>
              <w:t xml:space="preserve">Шприц инъекционный трехкомпонентный стерильный однократного </w:t>
            </w:r>
            <w:proofErr w:type="gramStart"/>
            <w:r w:rsidRPr="009D7408">
              <w:rPr>
                <w:rFonts w:ascii="Times New Roman" w:eastAsia="Times New Roman" w:hAnsi="Times New Roman" w:cs="Times New Roman"/>
                <w:b/>
                <w:bCs/>
                <w:color w:val="000000"/>
                <w:lang w:eastAsia="ru-RU"/>
              </w:rPr>
              <w:t>применения  объемами</w:t>
            </w:r>
            <w:proofErr w:type="gramEnd"/>
            <w:r w:rsidRPr="009D7408">
              <w:rPr>
                <w:rFonts w:ascii="Times New Roman" w:eastAsia="Times New Roman" w:hAnsi="Times New Roman" w:cs="Times New Roman"/>
                <w:b/>
                <w:bCs/>
                <w:color w:val="000000"/>
                <w:lang w:eastAsia="ru-RU"/>
              </w:rPr>
              <w:t xml:space="preserve"> : 10 мл с иглой 21Gx1 1/2''</w:t>
            </w:r>
            <w:r w:rsidRPr="009D7408">
              <w:rPr>
                <w:rFonts w:ascii="Times New Roman" w:eastAsia="Times New Roman" w:hAnsi="Times New Roman" w:cs="Times New Roman"/>
                <w:color w:val="000000"/>
                <w:lang w:eastAsia="ru-RU"/>
              </w:rPr>
              <w:t xml:space="preserve">.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9D7408">
              <w:rPr>
                <w:rFonts w:ascii="Times New Roman" w:eastAsia="Times New Roman" w:hAnsi="Times New Roman" w:cs="Times New Roman"/>
                <w:color w:val="000000"/>
                <w:lang w:eastAsia="ru-RU"/>
              </w:rPr>
              <w:t>этиленоксидом</w:t>
            </w:r>
            <w:proofErr w:type="spellEnd"/>
            <w:r w:rsidRPr="009D7408">
              <w:rPr>
                <w:rFonts w:ascii="Times New Roman" w:eastAsia="Times New Roman" w:hAnsi="Times New Roman" w:cs="Times New Roman"/>
                <w:color w:val="000000"/>
                <w:lang w:eastAsia="ru-RU"/>
              </w:rPr>
              <w:t xml:space="preserve">. Срок годности: 5 </w:t>
            </w:r>
            <w:proofErr w:type="gramStart"/>
            <w:r w:rsidRPr="009D7408">
              <w:rPr>
                <w:rFonts w:ascii="Times New Roman" w:eastAsia="Times New Roman" w:hAnsi="Times New Roman" w:cs="Times New Roman"/>
                <w:color w:val="000000"/>
                <w:lang w:eastAsia="ru-RU"/>
              </w:rPr>
              <w:t>лет..</w:t>
            </w:r>
            <w:proofErr w:type="gramEnd"/>
            <w:r w:rsidRPr="009D7408">
              <w:rPr>
                <w:rFonts w:ascii="Times New Roman" w:eastAsia="Times New Roman" w:hAnsi="Times New Roman" w:cs="Times New Roman"/>
                <w:color w:val="000000"/>
                <w:lang w:eastAsia="ru-RU"/>
              </w:rPr>
              <w:t xml:space="preserve"> </w:t>
            </w:r>
            <w:r w:rsidRPr="009D7408">
              <w:rPr>
                <w:rFonts w:ascii="Times New Roman" w:eastAsia="Times New Roman" w:hAnsi="Times New Roman" w:cs="Times New Roman"/>
                <w:b/>
                <w:bCs/>
                <w:color w:val="000000"/>
                <w:lang w:eastAsia="ru-RU"/>
              </w:rPr>
              <w:t>Срок годности на момент поставки должен быть не менее 12(двенадцати) месяцев</w:t>
            </w:r>
          </w:p>
        </w:tc>
        <w:tc>
          <w:tcPr>
            <w:tcW w:w="136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штука</w:t>
            </w:r>
          </w:p>
        </w:tc>
        <w:tc>
          <w:tcPr>
            <w:tcW w:w="725"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3200</w:t>
            </w:r>
          </w:p>
        </w:tc>
        <w:tc>
          <w:tcPr>
            <w:tcW w:w="117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26,00</w:t>
            </w:r>
          </w:p>
        </w:tc>
        <w:tc>
          <w:tcPr>
            <w:tcW w:w="1151"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83200,00</w:t>
            </w:r>
          </w:p>
        </w:tc>
      </w:tr>
      <w:tr w:rsidR="009D7408" w:rsidRPr="009D7408" w:rsidTr="009D7408">
        <w:trPr>
          <w:trHeight w:val="28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6</w:t>
            </w:r>
          </w:p>
        </w:tc>
        <w:tc>
          <w:tcPr>
            <w:tcW w:w="2220"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lang w:eastAsia="ru-RU"/>
              </w:rPr>
            </w:pPr>
            <w:r w:rsidRPr="009D7408">
              <w:rPr>
                <w:rFonts w:ascii="Times New Roman" w:eastAsia="Times New Roman" w:hAnsi="Times New Roman" w:cs="Times New Roman"/>
                <w:b/>
                <w:bCs/>
                <w:color w:val="000000"/>
                <w:lang w:eastAsia="ru-RU"/>
              </w:rPr>
              <w:t>Шприц инъекционный трехкомпонентный стерильный однократного применения  объемом   5мл с иглой 22Gx1 1/2''</w:t>
            </w:r>
          </w:p>
        </w:tc>
        <w:tc>
          <w:tcPr>
            <w:tcW w:w="8123"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b/>
                <w:bCs/>
                <w:color w:val="000000"/>
                <w:lang w:eastAsia="ru-RU"/>
              </w:rPr>
              <w:t>Шприц инъекционный трехкомпонентный стерильный однократного применения объемом 5мл с иглой 22Gx11/2"</w:t>
            </w:r>
            <w:r w:rsidRPr="009D7408">
              <w:rPr>
                <w:rFonts w:ascii="Times New Roman" w:eastAsia="Times New Roman" w:hAnsi="Times New Roman" w:cs="Times New Roman"/>
                <w:color w:val="000000"/>
                <w:lang w:eastAsia="ru-RU"/>
              </w:rPr>
              <w:t xml:space="preserve">. Специальная конструкция поршня медицинского шприца, позволяющая обламывать его после использования, делает шприцы  непригодными для повторного применения,• Игла с трехгранной заточкой, покрытая </w:t>
            </w:r>
            <w:proofErr w:type="spellStart"/>
            <w:r w:rsidRPr="009D7408">
              <w:rPr>
                <w:rFonts w:ascii="Times New Roman" w:eastAsia="Times New Roman" w:hAnsi="Times New Roman" w:cs="Times New Roman"/>
                <w:color w:val="000000"/>
                <w:lang w:eastAsia="ru-RU"/>
              </w:rPr>
              <w:t>полидиметилсилоксаном</w:t>
            </w:r>
            <w:proofErr w:type="spellEnd"/>
            <w:r w:rsidRPr="009D7408">
              <w:rPr>
                <w:rFonts w:ascii="Times New Roman" w:eastAsia="Times New Roman" w:hAnsi="Times New Roman" w:cs="Times New Roman"/>
                <w:color w:val="000000"/>
                <w:lang w:eastAsia="ru-RU"/>
              </w:rPr>
              <w:t xml:space="preserve">, позволяет сделать инъекцию практически безболезненно• Высокая степень плавности движения поршня и герметичность шприцев обеспечиваются за счет резинового уплотнителя• Модифицированный упор для пальцев, имеющий особую ребристость, позволяет надежно удерживать шприц во время инъекции• Четкая, ясно видимая градуировка шкалы• Изготовлены из высококачественного прочного прозрачного пластика• Стерильны, нетоксичны, </w:t>
            </w:r>
            <w:proofErr w:type="spellStart"/>
            <w:r w:rsidRPr="009D7408">
              <w:rPr>
                <w:rFonts w:ascii="Times New Roman" w:eastAsia="Times New Roman" w:hAnsi="Times New Roman" w:cs="Times New Roman"/>
                <w:color w:val="000000"/>
                <w:lang w:eastAsia="ru-RU"/>
              </w:rPr>
              <w:t>апирогенны</w:t>
            </w:r>
            <w:proofErr w:type="spellEnd"/>
            <w:r w:rsidRPr="009D7408">
              <w:rPr>
                <w:rFonts w:ascii="Times New Roman" w:eastAsia="Times New Roman" w:hAnsi="Times New Roman" w:cs="Times New Roman"/>
                <w:color w:val="000000"/>
                <w:lang w:eastAsia="ru-RU"/>
              </w:rPr>
              <w:t xml:space="preserve"> • Стерилизованы этилен </w:t>
            </w:r>
            <w:proofErr w:type="spellStart"/>
            <w:r w:rsidRPr="009D7408">
              <w:rPr>
                <w:rFonts w:ascii="Times New Roman" w:eastAsia="Times New Roman" w:hAnsi="Times New Roman" w:cs="Times New Roman"/>
                <w:color w:val="000000"/>
                <w:lang w:eastAsia="ru-RU"/>
              </w:rPr>
              <w:t>оксидом.в</w:t>
            </w:r>
            <w:proofErr w:type="spellEnd"/>
            <w:r w:rsidRPr="009D7408">
              <w:rPr>
                <w:rFonts w:ascii="Times New Roman" w:eastAsia="Times New Roman" w:hAnsi="Times New Roman" w:cs="Times New Roman"/>
                <w:color w:val="000000"/>
                <w:lang w:eastAsia="ru-RU"/>
              </w:rPr>
              <w:t xml:space="preserve"> индивидуальной упаковке. </w:t>
            </w:r>
            <w:r w:rsidRPr="009D7408">
              <w:rPr>
                <w:rFonts w:ascii="Times New Roman" w:eastAsia="Times New Roman" w:hAnsi="Times New Roman" w:cs="Times New Roman"/>
                <w:b/>
                <w:bCs/>
                <w:color w:val="000000"/>
                <w:lang w:eastAsia="ru-RU"/>
              </w:rPr>
              <w:t>Срок годности на момент поставки должен быть не менее 12(двенадцати) месяцев</w:t>
            </w:r>
          </w:p>
        </w:tc>
        <w:tc>
          <w:tcPr>
            <w:tcW w:w="136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штука</w:t>
            </w:r>
          </w:p>
        </w:tc>
        <w:tc>
          <w:tcPr>
            <w:tcW w:w="725"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4800</w:t>
            </w:r>
          </w:p>
        </w:tc>
        <w:tc>
          <w:tcPr>
            <w:tcW w:w="1178"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17,50</w:t>
            </w:r>
          </w:p>
        </w:tc>
        <w:tc>
          <w:tcPr>
            <w:tcW w:w="1151" w:type="dxa"/>
            <w:tcBorders>
              <w:top w:val="nil"/>
              <w:left w:val="nil"/>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84000,00</w:t>
            </w:r>
          </w:p>
        </w:tc>
      </w:tr>
      <w:tr w:rsidR="009D7408" w:rsidRPr="009D7408" w:rsidTr="009D7408">
        <w:trPr>
          <w:trHeight w:val="269"/>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Calibri" w:eastAsia="Times New Roman" w:hAnsi="Calibri" w:cs="Calibri"/>
                <w:color w:val="000000"/>
                <w:lang w:eastAsia="ru-RU"/>
              </w:rPr>
            </w:pPr>
            <w:r w:rsidRPr="009D7408">
              <w:rPr>
                <w:rFonts w:ascii="Calibri" w:eastAsia="Times New Roman" w:hAnsi="Calibri" w:cs="Calibri"/>
                <w:color w:val="000000"/>
                <w:lang w:eastAsia="ru-RU"/>
              </w:rPr>
              <w:t> </w:t>
            </w:r>
          </w:p>
        </w:tc>
        <w:tc>
          <w:tcPr>
            <w:tcW w:w="2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w:t>
            </w:r>
          </w:p>
        </w:tc>
        <w:tc>
          <w:tcPr>
            <w:tcW w:w="8123" w:type="dxa"/>
            <w:vMerge w:val="restart"/>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w:t>
            </w:r>
          </w:p>
        </w:tc>
        <w:tc>
          <w:tcPr>
            <w:tcW w:w="1368" w:type="dxa"/>
            <w:vMerge w:val="restart"/>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w:t>
            </w:r>
          </w:p>
        </w:tc>
        <w:tc>
          <w:tcPr>
            <w:tcW w:w="7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w:t>
            </w:r>
          </w:p>
        </w:tc>
        <w:tc>
          <w:tcPr>
            <w:tcW w:w="1178" w:type="dxa"/>
            <w:vMerge w:val="restart"/>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color w:val="000000"/>
                <w:lang w:eastAsia="ru-RU"/>
              </w:rPr>
            </w:pPr>
            <w:r w:rsidRPr="009D7408">
              <w:rPr>
                <w:rFonts w:ascii="Times New Roman" w:eastAsia="Times New Roman" w:hAnsi="Times New Roman" w:cs="Times New Roman"/>
                <w:color w:val="000000"/>
                <w:lang w:eastAsia="ru-RU"/>
              </w:rPr>
              <w:t> </w:t>
            </w:r>
          </w:p>
        </w:tc>
        <w:tc>
          <w:tcPr>
            <w:tcW w:w="11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7408" w:rsidRPr="009D7408" w:rsidRDefault="009D7408" w:rsidP="009D7408">
            <w:pPr>
              <w:spacing w:after="0" w:line="240" w:lineRule="auto"/>
              <w:jc w:val="center"/>
              <w:rPr>
                <w:rFonts w:ascii="Times New Roman" w:eastAsia="Times New Roman" w:hAnsi="Times New Roman" w:cs="Times New Roman"/>
                <w:b/>
                <w:bCs/>
                <w:color w:val="000000"/>
                <w:lang w:eastAsia="ru-RU"/>
              </w:rPr>
            </w:pPr>
            <w:r w:rsidRPr="009D7408">
              <w:rPr>
                <w:rFonts w:ascii="Times New Roman" w:eastAsia="Times New Roman" w:hAnsi="Times New Roman" w:cs="Times New Roman"/>
                <w:b/>
                <w:bCs/>
                <w:color w:val="000000"/>
                <w:lang w:eastAsia="ru-RU"/>
              </w:rPr>
              <w:t>457002,00</w:t>
            </w:r>
          </w:p>
        </w:tc>
      </w:tr>
      <w:tr w:rsidR="009D7408" w:rsidRPr="009D7408" w:rsidTr="009D7408">
        <w:trPr>
          <w:trHeight w:val="379"/>
        </w:trPr>
        <w:tc>
          <w:tcPr>
            <w:tcW w:w="709" w:type="dxa"/>
            <w:vMerge/>
            <w:tcBorders>
              <w:top w:val="nil"/>
              <w:left w:val="single" w:sz="4" w:space="0" w:color="auto"/>
              <w:bottom w:val="single" w:sz="4" w:space="0" w:color="auto"/>
              <w:right w:val="single" w:sz="4" w:space="0" w:color="auto"/>
            </w:tcBorders>
            <w:vAlign w:val="center"/>
            <w:hideMark/>
          </w:tcPr>
          <w:p w:rsidR="009D7408" w:rsidRPr="009D7408" w:rsidRDefault="009D7408" w:rsidP="009D7408">
            <w:pPr>
              <w:spacing w:after="0" w:line="240" w:lineRule="auto"/>
              <w:rPr>
                <w:rFonts w:ascii="Calibri" w:eastAsia="Times New Roman" w:hAnsi="Calibri" w:cs="Calibri"/>
                <w:color w:val="000000"/>
                <w:lang w:eastAsia="ru-RU"/>
              </w:rPr>
            </w:pPr>
          </w:p>
        </w:tc>
        <w:tc>
          <w:tcPr>
            <w:tcW w:w="2220" w:type="dxa"/>
            <w:vMerge/>
            <w:tcBorders>
              <w:top w:val="nil"/>
              <w:left w:val="single" w:sz="4" w:space="0" w:color="auto"/>
              <w:bottom w:val="single" w:sz="4" w:space="0" w:color="auto"/>
              <w:right w:val="single" w:sz="4" w:space="0" w:color="auto"/>
            </w:tcBorders>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p>
        </w:tc>
        <w:tc>
          <w:tcPr>
            <w:tcW w:w="8123" w:type="dxa"/>
            <w:vMerge/>
            <w:tcBorders>
              <w:top w:val="nil"/>
              <w:left w:val="single" w:sz="4" w:space="0" w:color="auto"/>
              <w:bottom w:val="single" w:sz="4" w:space="0" w:color="auto"/>
              <w:right w:val="single" w:sz="4" w:space="0" w:color="auto"/>
            </w:tcBorders>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p>
        </w:tc>
        <w:tc>
          <w:tcPr>
            <w:tcW w:w="1368" w:type="dxa"/>
            <w:vMerge/>
            <w:tcBorders>
              <w:top w:val="nil"/>
              <w:left w:val="single" w:sz="4" w:space="0" w:color="auto"/>
              <w:bottom w:val="single" w:sz="4" w:space="0" w:color="auto"/>
              <w:right w:val="single" w:sz="4" w:space="0" w:color="auto"/>
            </w:tcBorders>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p>
        </w:tc>
        <w:tc>
          <w:tcPr>
            <w:tcW w:w="725" w:type="dxa"/>
            <w:vMerge/>
            <w:tcBorders>
              <w:top w:val="nil"/>
              <w:left w:val="single" w:sz="4" w:space="0" w:color="auto"/>
              <w:bottom w:val="single" w:sz="4" w:space="0" w:color="auto"/>
              <w:right w:val="single" w:sz="4" w:space="0" w:color="auto"/>
            </w:tcBorders>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p>
        </w:tc>
        <w:tc>
          <w:tcPr>
            <w:tcW w:w="1178" w:type="dxa"/>
            <w:vMerge/>
            <w:tcBorders>
              <w:top w:val="nil"/>
              <w:left w:val="single" w:sz="4" w:space="0" w:color="auto"/>
              <w:bottom w:val="single" w:sz="4" w:space="0" w:color="auto"/>
              <w:right w:val="single" w:sz="4" w:space="0" w:color="auto"/>
            </w:tcBorders>
            <w:vAlign w:val="center"/>
            <w:hideMark/>
          </w:tcPr>
          <w:p w:rsidR="009D7408" w:rsidRPr="009D7408" w:rsidRDefault="009D7408" w:rsidP="009D7408">
            <w:pPr>
              <w:spacing w:after="0" w:line="240" w:lineRule="auto"/>
              <w:rPr>
                <w:rFonts w:ascii="Times New Roman" w:eastAsia="Times New Roman" w:hAnsi="Times New Roman" w:cs="Times New Roman"/>
                <w:color w:val="000000"/>
                <w:lang w:eastAsia="ru-RU"/>
              </w:rPr>
            </w:pPr>
          </w:p>
        </w:tc>
        <w:tc>
          <w:tcPr>
            <w:tcW w:w="1151" w:type="dxa"/>
            <w:vMerge/>
            <w:tcBorders>
              <w:top w:val="nil"/>
              <w:left w:val="single" w:sz="4" w:space="0" w:color="auto"/>
              <w:bottom w:val="single" w:sz="4" w:space="0" w:color="auto"/>
              <w:right w:val="single" w:sz="4" w:space="0" w:color="auto"/>
            </w:tcBorders>
            <w:vAlign w:val="center"/>
            <w:hideMark/>
          </w:tcPr>
          <w:p w:rsidR="009D7408" w:rsidRPr="009D7408" w:rsidRDefault="009D7408" w:rsidP="009D7408">
            <w:pPr>
              <w:spacing w:after="0" w:line="240" w:lineRule="auto"/>
              <w:rPr>
                <w:rFonts w:ascii="Times New Roman" w:eastAsia="Times New Roman" w:hAnsi="Times New Roman" w:cs="Times New Roman"/>
                <w:b/>
                <w:bCs/>
                <w:color w:val="000000"/>
                <w:lang w:eastAsia="ru-RU"/>
              </w:rPr>
            </w:pPr>
          </w:p>
        </w:tc>
      </w:tr>
    </w:tbl>
    <w:p w:rsidR="009D7408" w:rsidRPr="009D7408" w:rsidRDefault="00D51607" w:rsidP="003F5FC0">
      <w:pPr>
        <w:spacing w:after="0"/>
        <w:rPr>
          <w:rFonts w:ascii="Times New Roman" w:hAnsi="Times New Roman" w:cs="Times New Roman"/>
          <w:b/>
        </w:rPr>
      </w:pPr>
      <w:r w:rsidRPr="003F5FC0">
        <w:rPr>
          <w:rFonts w:ascii="Times New Roman" w:hAnsi="Times New Roman" w:cs="Times New Roman"/>
          <w:b/>
          <w:color w:val="000000"/>
          <w:spacing w:val="2"/>
          <w:sz w:val="24"/>
          <w:szCs w:val="24"/>
        </w:rPr>
        <w:t>Общая сумма</w:t>
      </w:r>
      <w:r w:rsidR="000E7C79">
        <w:rPr>
          <w:rFonts w:ascii="Times New Roman" w:hAnsi="Times New Roman" w:cs="Times New Roman"/>
          <w:b/>
          <w:color w:val="000000"/>
          <w:spacing w:val="2"/>
          <w:sz w:val="24"/>
          <w:szCs w:val="24"/>
        </w:rPr>
        <w:t>:</w:t>
      </w:r>
      <w:r w:rsidR="000B5973" w:rsidRPr="000B5973">
        <w:t xml:space="preserve"> </w:t>
      </w:r>
      <w:r w:rsidR="009D7408" w:rsidRPr="009D7408">
        <w:rPr>
          <w:rFonts w:ascii="Times New Roman" w:hAnsi="Times New Roman" w:cs="Times New Roman"/>
          <w:b/>
          <w:lang w:val="kk-KZ"/>
        </w:rPr>
        <w:t xml:space="preserve">457002 </w:t>
      </w:r>
      <w:r w:rsidR="009D7408" w:rsidRPr="009D7408">
        <w:rPr>
          <w:rFonts w:ascii="Times New Roman" w:hAnsi="Times New Roman" w:cs="Times New Roman"/>
          <w:b/>
        </w:rPr>
        <w:t xml:space="preserve">(Четыреста пятьдесят семь тысяч два тенге ноль </w:t>
      </w:r>
      <w:proofErr w:type="spellStart"/>
      <w:r w:rsidR="009D7408" w:rsidRPr="009D7408">
        <w:rPr>
          <w:rFonts w:ascii="Times New Roman" w:hAnsi="Times New Roman" w:cs="Times New Roman"/>
          <w:b/>
        </w:rPr>
        <w:t>тиын</w:t>
      </w:r>
      <w:proofErr w:type="spellEnd"/>
      <w:r w:rsidR="009D7408" w:rsidRPr="009D7408">
        <w:rPr>
          <w:rFonts w:ascii="Times New Roman" w:hAnsi="Times New Roman" w:cs="Times New Roman"/>
          <w:b/>
        </w:rPr>
        <w:t>) тенге.</w:t>
      </w:r>
    </w:p>
    <w:p w:rsidR="007D03A9" w:rsidRPr="007D03A9" w:rsidRDefault="007D03A9" w:rsidP="007D03A9">
      <w:pPr>
        <w:spacing w:after="0" w:line="240" w:lineRule="auto"/>
        <w:rPr>
          <w:rFonts w:ascii="Times New Roman" w:hAnsi="Times New Roman" w:cs="Times New Roman"/>
          <w:b/>
          <w:color w:val="000000"/>
          <w:spacing w:val="2"/>
          <w:sz w:val="24"/>
          <w:szCs w:val="24"/>
        </w:rPr>
      </w:pPr>
      <w:r w:rsidRPr="007D03A9">
        <w:rPr>
          <w:rFonts w:ascii="Times New Roman" w:hAnsi="Times New Roman" w:cs="Times New Roman"/>
          <w:b/>
          <w:color w:val="000000"/>
          <w:spacing w:val="2"/>
          <w:sz w:val="24"/>
          <w:szCs w:val="24"/>
        </w:rPr>
        <w:t xml:space="preserve">Место поставки: г. </w:t>
      </w:r>
      <w:proofErr w:type="spellStart"/>
      <w:proofErr w:type="gramStart"/>
      <w:r w:rsidRPr="007D03A9">
        <w:rPr>
          <w:rFonts w:ascii="Times New Roman" w:hAnsi="Times New Roman" w:cs="Times New Roman"/>
          <w:b/>
          <w:color w:val="000000"/>
          <w:spacing w:val="2"/>
          <w:sz w:val="24"/>
          <w:szCs w:val="24"/>
        </w:rPr>
        <w:t>Актобе</w:t>
      </w:r>
      <w:proofErr w:type="spellEnd"/>
      <w:r w:rsidRPr="007D03A9">
        <w:rPr>
          <w:rFonts w:ascii="Times New Roman" w:hAnsi="Times New Roman" w:cs="Times New Roman"/>
          <w:b/>
          <w:color w:val="000000"/>
          <w:spacing w:val="2"/>
          <w:sz w:val="24"/>
          <w:szCs w:val="24"/>
        </w:rPr>
        <w:t>,  ул.</w:t>
      </w:r>
      <w:proofErr w:type="gramEnd"/>
      <w:r w:rsidRPr="007D03A9">
        <w:rPr>
          <w:rFonts w:ascii="Times New Roman" w:hAnsi="Times New Roman" w:cs="Times New Roman"/>
          <w:b/>
          <w:color w:val="000000"/>
          <w:spacing w:val="2"/>
          <w:sz w:val="24"/>
          <w:szCs w:val="24"/>
        </w:rPr>
        <w:t xml:space="preserve"> </w:t>
      </w:r>
      <w:proofErr w:type="spellStart"/>
      <w:r w:rsidRPr="007D03A9">
        <w:rPr>
          <w:rFonts w:ascii="Times New Roman" w:hAnsi="Times New Roman" w:cs="Times New Roman"/>
          <w:b/>
          <w:color w:val="000000"/>
          <w:spacing w:val="2"/>
          <w:sz w:val="24"/>
          <w:szCs w:val="24"/>
        </w:rPr>
        <w:t>Ахтанова</w:t>
      </w:r>
      <w:proofErr w:type="spellEnd"/>
      <w:r w:rsidRPr="007D03A9">
        <w:rPr>
          <w:rFonts w:ascii="Times New Roman" w:hAnsi="Times New Roman" w:cs="Times New Roman"/>
          <w:b/>
          <w:color w:val="000000"/>
          <w:spacing w:val="2"/>
          <w:sz w:val="24"/>
          <w:szCs w:val="24"/>
        </w:rPr>
        <w:t xml:space="preserve"> 50.</w:t>
      </w:r>
    </w:p>
    <w:p w:rsidR="007D03A9" w:rsidRPr="007D03A9" w:rsidRDefault="007D03A9" w:rsidP="007D03A9">
      <w:pPr>
        <w:spacing w:after="0" w:line="240" w:lineRule="auto"/>
        <w:rPr>
          <w:rFonts w:ascii="Times New Roman" w:hAnsi="Times New Roman" w:cs="Times New Roman"/>
          <w:b/>
          <w:color w:val="000000"/>
          <w:spacing w:val="2"/>
          <w:sz w:val="24"/>
          <w:szCs w:val="24"/>
        </w:rPr>
      </w:pPr>
      <w:r w:rsidRPr="007D03A9">
        <w:rPr>
          <w:rFonts w:ascii="Times New Roman" w:hAnsi="Times New Roman" w:cs="Times New Roman"/>
          <w:b/>
          <w:color w:val="000000"/>
          <w:spacing w:val="2"/>
          <w:sz w:val="24"/>
          <w:szCs w:val="24"/>
        </w:rPr>
        <w:t xml:space="preserve">Сроки поставки: </w:t>
      </w:r>
      <w:r w:rsidRPr="007D03A9">
        <w:rPr>
          <w:rFonts w:ascii="Times New Roman" w:hAnsi="Times New Roman" w:cs="Times New Roman"/>
          <w:color w:val="000000"/>
          <w:spacing w:val="2"/>
          <w:sz w:val="24"/>
          <w:szCs w:val="24"/>
        </w:rPr>
        <w:t xml:space="preserve">по заявкам в течение 2024 года, в течение 16 (шестнадцать) календарных дней со дня получения заявки от Заказчика. </w:t>
      </w:r>
    </w:p>
    <w:p w:rsidR="007D03A9" w:rsidRDefault="007D03A9" w:rsidP="007D03A9">
      <w:pPr>
        <w:spacing w:after="0" w:line="240" w:lineRule="auto"/>
        <w:rPr>
          <w:rFonts w:ascii="Times New Roman" w:hAnsi="Times New Roman" w:cs="Times New Roman"/>
          <w:b/>
          <w:color w:val="000000"/>
          <w:spacing w:val="2"/>
          <w:sz w:val="24"/>
          <w:szCs w:val="24"/>
        </w:rPr>
      </w:pPr>
      <w:r w:rsidRPr="007D03A9">
        <w:rPr>
          <w:rFonts w:ascii="Times New Roman" w:hAnsi="Times New Roman" w:cs="Times New Roman"/>
          <w:b/>
          <w:color w:val="000000"/>
          <w:spacing w:val="2"/>
          <w:sz w:val="24"/>
          <w:szCs w:val="24"/>
        </w:rPr>
        <w:t xml:space="preserve">Условия поставки: </w:t>
      </w:r>
      <w:r w:rsidRPr="007D03A9">
        <w:rPr>
          <w:rFonts w:ascii="Times New Roman" w:hAnsi="Times New Roman" w:cs="Times New Roman"/>
          <w:color w:val="000000"/>
          <w:spacing w:val="2"/>
          <w:sz w:val="24"/>
          <w:szCs w:val="24"/>
        </w:rPr>
        <w:t xml:space="preserve">DDP.  Поставщик обязан начать поставку товаров в течение 16 (шестнадцать) календарных дней со дня получения заявки от </w:t>
      </w:r>
      <w:proofErr w:type="gramStart"/>
      <w:r w:rsidRPr="007D03A9">
        <w:rPr>
          <w:rFonts w:ascii="Times New Roman" w:hAnsi="Times New Roman" w:cs="Times New Roman"/>
          <w:color w:val="000000"/>
          <w:spacing w:val="2"/>
          <w:sz w:val="24"/>
          <w:szCs w:val="24"/>
        </w:rPr>
        <w:t>Заказчика  по</w:t>
      </w:r>
      <w:proofErr w:type="gramEnd"/>
      <w:r w:rsidRPr="007D03A9">
        <w:rPr>
          <w:rFonts w:ascii="Times New Roman" w:hAnsi="Times New Roman" w:cs="Times New Roman"/>
          <w:color w:val="000000"/>
          <w:spacing w:val="2"/>
          <w:sz w:val="24"/>
          <w:szCs w:val="24"/>
        </w:rPr>
        <w:t xml:space="preserve"> следующему адресу: г. </w:t>
      </w:r>
      <w:proofErr w:type="spellStart"/>
      <w:r w:rsidRPr="007D03A9">
        <w:rPr>
          <w:rFonts w:ascii="Times New Roman" w:hAnsi="Times New Roman" w:cs="Times New Roman"/>
          <w:color w:val="000000"/>
          <w:spacing w:val="2"/>
          <w:sz w:val="24"/>
          <w:szCs w:val="24"/>
        </w:rPr>
        <w:t>Актобе</w:t>
      </w:r>
      <w:proofErr w:type="spellEnd"/>
      <w:r w:rsidRPr="007D03A9">
        <w:rPr>
          <w:rFonts w:ascii="Times New Roman" w:hAnsi="Times New Roman" w:cs="Times New Roman"/>
          <w:color w:val="000000"/>
          <w:spacing w:val="2"/>
          <w:sz w:val="24"/>
          <w:szCs w:val="24"/>
        </w:rPr>
        <w:t xml:space="preserve">, ул. </w:t>
      </w:r>
      <w:proofErr w:type="spellStart"/>
      <w:r w:rsidRPr="007D03A9">
        <w:rPr>
          <w:rFonts w:ascii="Times New Roman" w:hAnsi="Times New Roman" w:cs="Times New Roman"/>
          <w:color w:val="000000"/>
          <w:spacing w:val="2"/>
          <w:sz w:val="24"/>
          <w:szCs w:val="24"/>
        </w:rPr>
        <w:t>Ахтанова</w:t>
      </w:r>
      <w:proofErr w:type="spellEnd"/>
      <w:r w:rsidRPr="007D03A9">
        <w:rPr>
          <w:rFonts w:ascii="Times New Roman" w:hAnsi="Times New Roman" w:cs="Times New Roman"/>
          <w:color w:val="000000"/>
          <w:spacing w:val="2"/>
          <w:sz w:val="24"/>
          <w:szCs w:val="24"/>
        </w:rPr>
        <w:t xml:space="preserve"> 50. В стоимость должны быть включены   все услуги, связанные с поставкой изделий медицинского назначения с соблюдением всех требований хранения и транспортировки.  Оплата по факту поставки медицинских изделий и предоставления всех необходимых документов, связанных с </w:t>
      </w:r>
      <w:proofErr w:type="gramStart"/>
      <w:r w:rsidRPr="007D03A9">
        <w:rPr>
          <w:rFonts w:ascii="Times New Roman" w:hAnsi="Times New Roman" w:cs="Times New Roman"/>
          <w:color w:val="000000"/>
          <w:spacing w:val="2"/>
          <w:sz w:val="24"/>
          <w:szCs w:val="24"/>
        </w:rPr>
        <w:t>поставкой  ИМН</w:t>
      </w:r>
      <w:proofErr w:type="gramEnd"/>
      <w:r w:rsidRPr="007D03A9">
        <w:rPr>
          <w:rFonts w:ascii="Times New Roman" w:hAnsi="Times New Roman" w:cs="Times New Roman"/>
          <w:b/>
          <w:color w:val="000000"/>
          <w:spacing w:val="2"/>
          <w:sz w:val="24"/>
          <w:szCs w:val="24"/>
        </w:rPr>
        <w:t xml:space="preserve">. </w:t>
      </w:r>
    </w:p>
    <w:p w:rsidR="00D2560A" w:rsidRDefault="003166E1" w:rsidP="007D03A9">
      <w:pPr>
        <w:spacing w:after="0" w:line="240" w:lineRule="auto"/>
        <w:rPr>
          <w:rFonts w:ascii="Times New Roman" w:hAnsi="Times New Roman" w:cs="Times New Roman"/>
          <w:sz w:val="24"/>
          <w:szCs w:val="24"/>
        </w:rPr>
      </w:pPr>
      <w:r w:rsidRPr="008F0EB8">
        <w:rPr>
          <w:rFonts w:ascii="Times New Roman" w:hAnsi="Times New Roman" w:cs="Times New Roman"/>
          <w:b/>
          <w:sz w:val="24"/>
          <w:szCs w:val="24"/>
        </w:rPr>
        <w:t>Наименование и адрес заказчика:</w:t>
      </w:r>
      <w:r w:rsidR="0076768A" w:rsidRPr="008F0EB8">
        <w:rPr>
          <w:rFonts w:ascii="Times New Roman" w:hAnsi="Times New Roman" w:cs="Times New Roman"/>
          <w:sz w:val="24"/>
          <w:szCs w:val="24"/>
        </w:rPr>
        <w:br/>
      </w:r>
      <w:r w:rsidRPr="008F0EB8">
        <w:rPr>
          <w:rFonts w:ascii="Times New Roman" w:hAnsi="Times New Roman" w:cs="Times New Roman"/>
          <w:sz w:val="24"/>
          <w:szCs w:val="24"/>
        </w:rPr>
        <w:t>Государственное коммунальное пр</w:t>
      </w:r>
      <w:r w:rsidR="006D29EE">
        <w:rPr>
          <w:rFonts w:ascii="Times New Roman" w:hAnsi="Times New Roman" w:cs="Times New Roman"/>
          <w:sz w:val="24"/>
          <w:szCs w:val="24"/>
        </w:rPr>
        <w:t>едприятие «Городская поликлиника №2</w:t>
      </w:r>
      <w:r w:rsidRPr="008F0EB8">
        <w:rPr>
          <w:rFonts w:ascii="Times New Roman" w:hAnsi="Times New Roman" w:cs="Times New Roman"/>
          <w:sz w:val="24"/>
          <w:szCs w:val="24"/>
        </w:rPr>
        <w:t>» на праве хозяйственного ведения «Управления Здравоохранения по Актюбинской области»  Республики Казахстан</w:t>
      </w:r>
      <w:r w:rsidR="006D29EE">
        <w:rPr>
          <w:rFonts w:ascii="Times New Roman" w:hAnsi="Times New Roman" w:cs="Times New Roman"/>
          <w:sz w:val="24"/>
          <w:szCs w:val="24"/>
        </w:rPr>
        <w:t xml:space="preserve">, г. </w:t>
      </w:r>
      <w:proofErr w:type="spellStart"/>
      <w:r w:rsidR="006D29EE">
        <w:rPr>
          <w:rFonts w:ascii="Times New Roman" w:hAnsi="Times New Roman" w:cs="Times New Roman"/>
          <w:sz w:val="24"/>
          <w:szCs w:val="24"/>
        </w:rPr>
        <w:t>Актобе</w:t>
      </w:r>
      <w:proofErr w:type="spellEnd"/>
      <w:r w:rsidR="006D29EE">
        <w:rPr>
          <w:rFonts w:ascii="Times New Roman" w:hAnsi="Times New Roman" w:cs="Times New Roman"/>
          <w:sz w:val="24"/>
          <w:szCs w:val="24"/>
        </w:rPr>
        <w:t xml:space="preserve">, ул. </w:t>
      </w:r>
      <w:proofErr w:type="spellStart"/>
      <w:r w:rsidR="006D29EE">
        <w:rPr>
          <w:rFonts w:ascii="Times New Roman" w:hAnsi="Times New Roman" w:cs="Times New Roman"/>
          <w:sz w:val="24"/>
          <w:szCs w:val="24"/>
        </w:rPr>
        <w:t>Ахтанова</w:t>
      </w:r>
      <w:proofErr w:type="spellEnd"/>
      <w:r w:rsidR="006D29EE">
        <w:rPr>
          <w:rFonts w:ascii="Times New Roman" w:hAnsi="Times New Roman" w:cs="Times New Roman"/>
          <w:sz w:val="24"/>
          <w:szCs w:val="24"/>
        </w:rPr>
        <w:t xml:space="preserve"> 50.</w:t>
      </w:r>
      <w:r w:rsidR="0076768A" w:rsidRPr="008F0EB8">
        <w:rPr>
          <w:rFonts w:ascii="Times New Roman" w:hAnsi="Times New Roman" w:cs="Times New Roman"/>
          <w:sz w:val="24"/>
          <w:szCs w:val="24"/>
        </w:rPr>
        <w:br/>
      </w:r>
      <w:r w:rsidR="00B17A61" w:rsidRPr="008F0EB8">
        <w:rPr>
          <w:rFonts w:ascii="Times New Roman" w:hAnsi="Times New Roman" w:cs="Times New Roman"/>
          <w:sz w:val="24"/>
          <w:szCs w:val="24"/>
        </w:rPr>
        <w:t>     </w:t>
      </w:r>
      <w:r w:rsidR="00FD0838" w:rsidRPr="008F0EB8">
        <w:rPr>
          <w:rFonts w:ascii="Times New Roman" w:hAnsi="Times New Roman" w:cs="Times New Roman"/>
          <w:sz w:val="24"/>
          <w:szCs w:val="24"/>
        </w:rPr>
        <w:t xml:space="preserve">  </w:t>
      </w:r>
      <w:r w:rsidR="00821DC2" w:rsidRPr="008F0EB8">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r w:rsidR="00EA4A5A">
        <w:rPr>
          <w:rFonts w:ascii="Times New Roman" w:hAnsi="Times New Roman" w:cs="Times New Roman"/>
          <w:color w:val="000000"/>
          <w:spacing w:val="1"/>
          <w:sz w:val="24"/>
          <w:szCs w:val="24"/>
          <w:shd w:val="clear" w:color="auto" w:fill="FFFFFF"/>
        </w:rPr>
        <w:t>Конверт должен содержать:</w:t>
      </w:r>
      <w:r w:rsidR="00B11F4E">
        <w:rPr>
          <w:rFonts w:ascii="Times New Roman" w:hAnsi="Times New Roman" w:cs="Times New Roman"/>
          <w:color w:val="000000"/>
          <w:spacing w:val="1"/>
          <w:sz w:val="24"/>
          <w:szCs w:val="24"/>
          <w:shd w:val="clear" w:color="auto" w:fill="FFFFFF"/>
        </w:rPr>
        <w:br/>
        <w:t>1)</w:t>
      </w:r>
      <w:r w:rsidR="001B735B">
        <w:rPr>
          <w:rFonts w:ascii="Times New Roman" w:hAnsi="Times New Roman" w:cs="Times New Roman"/>
          <w:color w:val="000000"/>
          <w:spacing w:val="1"/>
          <w:sz w:val="24"/>
          <w:szCs w:val="24"/>
          <w:shd w:val="clear" w:color="auto" w:fill="FFFFFF"/>
        </w:rPr>
        <w:t xml:space="preserve">  </w:t>
      </w:r>
      <w:r w:rsidR="008F0EB8" w:rsidRPr="00EA4A5A">
        <w:rPr>
          <w:rFonts w:ascii="Times New Roman" w:hAnsi="Times New Roman" w:cs="Times New Roman"/>
          <w:color w:val="000000"/>
          <w:spacing w:val="1"/>
          <w:sz w:val="24"/>
          <w:szCs w:val="24"/>
          <w:shd w:val="clear" w:color="auto" w:fill="FFFFFF"/>
        </w:rPr>
        <w:t xml:space="preserve">ценовое предложение по форме, согласно </w:t>
      </w:r>
      <w:r w:rsidR="008F0EB8" w:rsidRPr="00B11F4E">
        <w:rPr>
          <w:rFonts w:ascii="Times New Roman" w:hAnsi="Times New Roman" w:cs="Times New Roman"/>
          <w:b/>
          <w:color w:val="000000"/>
          <w:spacing w:val="1"/>
          <w:sz w:val="24"/>
          <w:szCs w:val="24"/>
          <w:shd w:val="clear" w:color="auto" w:fill="FFFFFF"/>
        </w:rPr>
        <w:t>пр</w:t>
      </w:r>
      <w:r w:rsidR="00EA4A5A" w:rsidRPr="00B11F4E">
        <w:rPr>
          <w:rFonts w:ascii="Times New Roman" w:hAnsi="Times New Roman" w:cs="Times New Roman"/>
          <w:b/>
          <w:color w:val="000000"/>
          <w:spacing w:val="1"/>
          <w:sz w:val="24"/>
          <w:szCs w:val="24"/>
          <w:shd w:val="clear" w:color="auto" w:fill="FFFFFF"/>
        </w:rPr>
        <w:t>иложению 2 к настоящим Правилам</w:t>
      </w:r>
    </w:p>
    <w:p w:rsidR="00EA4A5A" w:rsidRPr="00D2560A" w:rsidRDefault="00D2560A" w:rsidP="001B73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8F0EB8" w:rsidRPr="00D2560A">
        <w:rPr>
          <w:rFonts w:ascii="Times New Roman" w:hAnsi="Times New Roman" w:cs="Times New Roman"/>
          <w:color w:val="000000"/>
          <w:spacing w:val="1"/>
          <w:sz w:val="24"/>
          <w:szCs w:val="24"/>
          <w:shd w:val="clear" w:color="auto" w:fill="FFFFFF"/>
        </w:rPr>
        <w:t xml:space="preserve">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w:t>
      </w:r>
    </w:p>
    <w:p w:rsidR="00D2560A" w:rsidRPr="00D2560A" w:rsidRDefault="008F0EB8" w:rsidP="001B735B">
      <w:pPr>
        <w:pStyle w:val="aa"/>
        <w:numPr>
          <w:ilvl w:val="0"/>
          <w:numId w:val="2"/>
        </w:numPr>
        <w:spacing w:after="0" w:line="240" w:lineRule="auto"/>
        <w:ind w:left="360"/>
        <w:rPr>
          <w:rFonts w:ascii="Times New Roman" w:hAnsi="Times New Roman" w:cs="Times New Roman"/>
          <w:sz w:val="24"/>
          <w:szCs w:val="24"/>
        </w:rPr>
      </w:pPr>
      <w:r w:rsidRPr="00D2560A">
        <w:rPr>
          <w:rFonts w:ascii="Times New Roman" w:hAnsi="Times New Roman" w:cs="Times New Roman"/>
          <w:color w:val="000000"/>
          <w:spacing w:val="1"/>
          <w:sz w:val="24"/>
          <w:szCs w:val="24"/>
          <w:shd w:val="clear" w:color="auto" w:fill="FFFFFF"/>
        </w:rPr>
        <w:lastRenderedPageBreak/>
        <w:t xml:space="preserve"> документы, подтверждающие соответствие предлагаемых лекарственных средств и (или) медицинских изделий условиям, предусмотренным </w:t>
      </w:r>
      <w:r w:rsidRPr="00D2560A">
        <w:rPr>
          <w:rFonts w:ascii="Times New Roman" w:hAnsi="Times New Roman" w:cs="Times New Roman"/>
          <w:b/>
          <w:color w:val="000000"/>
          <w:spacing w:val="1"/>
          <w:sz w:val="24"/>
          <w:szCs w:val="24"/>
          <w:shd w:val="clear" w:color="auto" w:fill="FFFFFF"/>
        </w:rPr>
        <w:t>пунктом 11 настоящих Прави</w:t>
      </w:r>
      <w:r w:rsidR="00D2560A">
        <w:rPr>
          <w:rFonts w:ascii="Times New Roman" w:hAnsi="Times New Roman" w:cs="Times New Roman"/>
          <w:b/>
          <w:color w:val="000000"/>
          <w:spacing w:val="1"/>
          <w:sz w:val="24"/>
          <w:szCs w:val="24"/>
          <w:shd w:val="clear" w:color="auto" w:fill="FFFFFF"/>
        </w:rPr>
        <w:t>л.</w:t>
      </w:r>
    </w:p>
    <w:p w:rsidR="006D29EE" w:rsidRPr="00863D64" w:rsidRDefault="00FD0838" w:rsidP="001B735B">
      <w:pPr>
        <w:spacing w:after="0" w:line="240" w:lineRule="auto"/>
        <w:rPr>
          <w:rFonts w:ascii="Times New Roman" w:hAnsi="Times New Roman" w:cs="Times New Roman"/>
          <w:sz w:val="24"/>
          <w:szCs w:val="24"/>
          <w:lang w:val="kk-KZ"/>
        </w:rPr>
      </w:pPr>
      <w:r w:rsidRPr="00D2560A">
        <w:rPr>
          <w:rFonts w:ascii="Times New Roman" w:hAnsi="Times New Roman" w:cs="Times New Roman"/>
          <w:sz w:val="24"/>
          <w:szCs w:val="24"/>
        </w:rPr>
        <w:t xml:space="preserve"> </w:t>
      </w:r>
      <w:r w:rsidR="00D2560A" w:rsidRPr="00D2560A">
        <w:rPr>
          <w:rFonts w:ascii="Times New Roman" w:hAnsi="Times New Roman" w:cs="Times New Roman"/>
          <w:sz w:val="24"/>
          <w:szCs w:val="24"/>
        </w:rPr>
        <w:t>П</w:t>
      </w:r>
      <w:r w:rsidRPr="00D2560A">
        <w:rPr>
          <w:rFonts w:ascii="Times New Roman" w:hAnsi="Times New Roman" w:cs="Times New Roman"/>
          <w:sz w:val="24"/>
          <w:szCs w:val="24"/>
        </w:rPr>
        <w:t xml:space="preserve">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с соблюдением условий запроса и типового договора закупа </w:t>
      </w:r>
      <w:r w:rsidR="00185213" w:rsidRPr="00D2560A">
        <w:rPr>
          <w:rFonts w:ascii="Times New Roman" w:hAnsi="Times New Roman" w:cs="Times New Roman"/>
          <w:sz w:val="24"/>
          <w:szCs w:val="24"/>
        </w:rPr>
        <w:t xml:space="preserve"> </w:t>
      </w:r>
      <w:r w:rsidRPr="00D2560A">
        <w:rPr>
          <w:rFonts w:ascii="Times New Roman" w:hAnsi="Times New Roman" w:cs="Times New Roman"/>
          <w:sz w:val="24"/>
          <w:szCs w:val="24"/>
        </w:rPr>
        <w:t xml:space="preserve">по форме, согласно приложению 5 </w:t>
      </w:r>
      <w:r w:rsidR="00185213" w:rsidRPr="00D2560A">
        <w:rPr>
          <w:rFonts w:ascii="Times New Roman" w:hAnsi="Times New Roman" w:cs="Times New Roman"/>
          <w:sz w:val="24"/>
          <w:szCs w:val="24"/>
        </w:rPr>
        <w:t xml:space="preserve"> </w:t>
      </w:r>
      <w:r w:rsidRPr="00D2560A">
        <w:rPr>
          <w:rFonts w:ascii="Times New Roman" w:hAnsi="Times New Roman" w:cs="Times New Roman"/>
          <w:sz w:val="24"/>
          <w:szCs w:val="24"/>
        </w:rPr>
        <w:t>настоящих Правил.</w:t>
      </w:r>
      <w:r w:rsidR="00153AC6" w:rsidRPr="00D2560A">
        <w:rPr>
          <w:rFonts w:ascii="Times New Roman" w:hAnsi="Times New Roman" w:cs="Times New Roman"/>
          <w:sz w:val="24"/>
          <w:szCs w:val="24"/>
        </w:rPr>
        <w:br/>
      </w:r>
      <w:r w:rsidR="00266AB0" w:rsidRPr="00D2560A">
        <w:rPr>
          <w:rFonts w:ascii="Times New Roman" w:hAnsi="Times New Roman" w:cs="Times New Roman"/>
          <w:b/>
          <w:sz w:val="24"/>
          <w:szCs w:val="24"/>
        </w:rPr>
        <w:t xml:space="preserve">Окончательный срок </w:t>
      </w:r>
      <w:r w:rsidR="008658FA" w:rsidRPr="00D2560A">
        <w:rPr>
          <w:rFonts w:ascii="Times New Roman" w:hAnsi="Times New Roman" w:cs="Times New Roman"/>
          <w:b/>
          <w:sz w:val="24"/>
          <w:szCs w:val="24"/>
        </w:rPr>
        <w:t xml:space="preserve">предоставления ценовых предложений </w:t>
      </w:r>
      <w:r w:rsidR="00677F27" w:rsidRPr="00863D64">
        <w:rPr>
          <w:rFonts w:ascii="Times New Roman" w:hAnsi="Times New Roman" w:cs="Times New Roman"/>
          <w:b/>
          <w:sz w:val="24"/>
          <w:szCs w:val="24"/>
        </w:rPr>
        <w:t xml:space="preserve">до </w:t>
      </w:r>
      <w:r w:rsidR="000E7C79" w:rsidRPr="00863D64">
        <w:rPr>
          <w:rFonts w:ascii="Times New Roman" w:hAnsi="Times New Roman" w:cs="Times New Roman"/>
          <w:b/>
          <w:sz w:val="24"/>
          <w:szCs w:val="24"/>
        </w:rPr>
        <w:t>09</w:t>
      </w:r>
      <w:r w:rsidR="00677F27" w:rsidRPr="00863D64">
        <w:rPr>
          <w:rFonts w:ascii="Times New Roman" w:hAnsi="Times New Roman" w:cs="Times New Roman"/>
          <w:b/>
          <w:sz w:val="24"/>
          <w:szCs w:val="24"/>
        </w:rPr>
        <w:t>.00 часов «</w:t>
      </w:r>
      <w:r w:rsidR="007D03A9">
        <w:rPr>
          <w:rFonts w:ascii="Times New Roman" w:hAnsi="Times New Roman" w:cs="Times New Roman"/>
          <w:b/>
          <w:sz w:val="24"/>
          <w:szCs w:val="24"/>
          <w:lang w:val="kk-KZ"/>
        </w:rPr>
        <w:t>22</w:t>
      </w:r>
      <w:r w:rsidR="00A03C5C" w:rsidRPr="00863D64">
        <w:rPr>
          <w:rFonts w:ascii="Times New Roman" w:hAnsi="Times New Roman" w:cs="Times New Roman"/>
          <w:b/>
          <w:sz w:val="24"/>
          <w:szCs w:val="24"/>
        </w:rPr>
        <w:t>»</w:t>
      </w:r>
      <w:r w:rsidR="001B735B" w:rsidRPr="00863D64">
        <w:rPr>
          <w:rFonts w:ascii="Times New Roman" w:hAnsi="Times New Roman" w:cs="Times New Roman"/>
          <w:b/>
          <w:sz w:val="24"/>
          <w:szCs w:val="24"/>
        </w:rPr>
        <w:t xml:space="preserve"> </w:t>
      </w:r>
      <w:r w:rsidR="007D03A9">
        <w:rPr>
          <w:rFonts w:ascii="Times New Roman" w:hAnsi="Times New Roman" w:cs="Times New Roman"/>
          <w:b/>
          <w:sz w:val="24"/>
          <w:szCs w:val="24"/>
        </w:rPr>
        <w:t>августа</w:t>
      </w:r>
      <w:r w:rsidR="006D29EE" w:rsidRPr="00863D64">
        <w:rPr>
          <w:rFonts w:ascii="Times New Roman" w:hAnsi="Times New Roman" w:cs="Times New Roman"/>
          <w:b/>
          <w:sz w:val="24"/>
          <w:szCs w:val="24"/>
        </w:rPr>
        <w:t xml:space="preserve"> </w:t>
      </w:r>
      <w:r w:rsidR="00C13745" w:rsidRPr="00863D64">
        <w:rPr>
          <w:rFonts w:ascii="Times New Roman" w:hAnsi="Times New Roman" w:cs="Times New Roman"/>
          <w:b/>
          <w:sz w:val="24"/>
          <w:szCs w:val="24"/>
        </w:rPr>
        <w:t>2024</w:t>
      </w:r>
      <w:r w:rsidR="000B602D" w:rsidRPr="00863D64">
        <w:rPr>
          <w:rFonts w:ascii="Times New Roman" w:hAnsi="Times New Roman" w:cs="Times New Roman"/>
          <w:b/>
          <w:sz w:val="24"/>
          <w:szCs w:val="24"/>
        </w:rPr>
        <w:t xml:space="preserve"> г.</w:t>
      </w:r>
      <w:r w:rsidR="000B602D" w:rsidRPr="00863D64">
        <w:rPr>
          <w:rFonts w:ascii="Times New Roman" w:hAnsi="Times New Roman" w:cs="Times New Roman"/>
          <w:sz w:val="24"/>
          <w:szCs w:val="24"/>
        </w:rPr>
        <w:t xml:space="preserve"> (по времени </w:t>
      </w:r>
      <w:proofErr w:type="spellStart"/>
      <w:r w:rsidR="000B602D" w:rsidRPr="00863D64">
        <w:rPr>
          <w:rFonts w:ascii="Times New Roman" w:hAnsi="Times New Roman" w:cs="Times New Roman"/>
          <w:sz w:val="24"/>
          <w:szCs w:val="24"/>
        </w:rPr>
        <w:t>Актобе</w:t>
      </w:r>
      <w:proofErr w:type="spellEnd"/>
      <w:r w:rsidR="00266AB0" w:rsidRPr="00863D64">
        <w:rPr>
          <w:rFonts w:ascii="Times New Roman" w:hAnsi="Times New Roman" w:cs="Times New Roman"/>
          <w:sz w:val="24"/>
          <w:szCs w:val="24"/>
        </w:rPr>
        <w:t>)</w:t>
      </w:r>
      <w:r w:rsidR="004B3ECA" w:rsidRPr="00863D64">
        <w:rPr>
          <w:rFonts w:ascii="Times New Roman" w:hAnsi="Times New Roman" w:cs="Times New Roman"/>
          <w:sz w:val="24"/>
          <w:szCs w:val="24"/>
        </w:rPr>
        <w:t xml:space="preserve"> по следующему адресу: Г</w:t>
      </w:r>
      <w:r w:rsidR="000B602D" w:rsidRPr="00863D64">
        <w:rPr>
          <w:rFonts w:ascii="Times New Roman" w:hAnsi="Times New Roman" w:cs="Times New Roman"/>
          <w:sz w:val="24"/>
          <w:szCs w:val="24"/>
        </w:rPr>
        <w:t>К</w:t>
      </w:r>
      <w:r w:rsidR="00266AB0" w:rsidRPr="00863D64">
        <w:rPr>
          <w:rFonts w:ascii="Times New Roman" w:hAnsi="Times New Roman" w:cs="Times New Roman"/>
          <w:sz w:val="24"/>
          <w:szCs w:val="24"/>
        </w:rPr>
        <w:t>П «</w:t>
      </w:r>
      <w:r w:rsidR="006D29EE" w:rsidRPr="00863D64">
        <w:rPr>
          <w:rFonts w:ascii="Times New Roman" w:hAnsi="Times New Roman" w:cs="Times New Roman"/>
          <w:sz w:val="24"/>
          <w:szCs w:val="24"/>
        </w:rPr>
        <w:t>Городская поликлиника №2</w:t>
      </w:r>
      <w:r w:rsidR="00266AB0" w:rsidRPr="00863D64">
        <w:rPr>
          <w:rFonts w:ascii="Times New Roman" w:hAnsi="Times New Roman" w:cs="Times New Roman"/>
          <w:sz w:val="24"/>
          <w:szCs w:val="24"/>
        </w:rPr>
        <w:t>»</w:t>
      </w:r>
      <w:r w:rsidR="004B3ECA" w:rsidRPr="00863D64">
        <w:rPr>
          <w:rFonts w:ascii="Times New Roman" w:hAnsi="Times New Roman" w:cs="Times New Roman"/>
          <w:sz w:val="24"/>
          <w:szCs w:val="24"/>
        </w:rPr>
        <w:t xml:space="preserve"> на ПХВ</w:t>
      </w:r>
      <w:r w:rsidR="00266AB0" w:rsidRPr="00863D64">
        <w:rPr>
          <w:rFonts w:ascii="Times New Roman" w:hAnsi="Times New Roman" w:cs="Times New Roman"/>
          <w:sz w:val="24"/>
          <w:szCs w:val="24"/>
        </w:rPr>
        <w:t xml:space="preserve"> ГУ «Управления здравоохранения по Актюбинской области» г. </w:t>
      </w:r>
      <w:proofErr w:type="spellStart"/>
      <w:r w:rsidR="00266AB0" w:rsidRPr="00863D64">
        <w:rPr>
          <w:rFonts w:ascii="Times New Roman" w:hAnsi="Times New Roman" w:cs="Times New Roman"/>
          <w:sz w:val="24"/>
          <w:szCs w:val="24"/>
        </w:rPr>
        <w:t>Актобе</w:t>
      </w:r>
      <w:proofErr w:type="spellEnd"/>
      <w:r w:rsidR="00266AB0" w:rsidRPr="00863D64">
        <w:rPr>
          <w:rFonts w:ascii="Times New Roman" w:hAnsi="Times New Roman" w:cs="Times New Roman"/>
          <w:sz w:val="24"/>
          <w:szCs w:val="24"/>
        </w:rPr>
        <w:t xml:space="preserve">, </w:t>
      </w:r>
      <w:r w:rsidR="006D29EE" w:rsidRPr="00863D64">
        <w:rPr>
          <w:rFonts w:ascii="Times New Roman" w:hAnsi="Times New Roman" w:cs="Times New Roman"/>
          <w:sz w:val="24"/>
          <w:szCs w:val="24"/>
        </w:rPr>
        <w:t xml:space="preserve"> </w:t>
      </w:r>
      <w:proofErr w:type="spellStart"/>
      <w:r w:rsidR="006D29EE" w:rsidRPr="00863D64">
        <w:rPr>
          <w:rFonts w:ascii="Times New Roman" w:hAnsi="Times New Roman" w:cs="Times New Roman"/>
          <w:sz w:val="24"/>
          <w:szCs w:val="24"/>
        </w:rPr>
        <w:t>ул.Ахтанова</w:t>
      </w:r>
      <w:proofErr w:type="spellEnd"/>
      <w:r w:rsidR="006D29EE" w:rsidRPr="00863D64">
        <w:rPr>
          <w:rFonts w:ascii="Times New Roman" w:hAnsi="Times New Roman" w:cs="Times New Roman"/>
          <w:sz w:val="24"/>
          <w:szCs w:val="24"/>
        </w:rPr>
        <w:t xml:space="preserve"> 50</w:t>
      </w:r>
      <w:r w:rsidR="000735B3" w:rsidRPr="00863D64">
        <w:rPr>
          <w:rFonts w:ascii="Times New Roman" w:hAnsi="Times New Roman" w:cs="Times New Roman"/>
          <w:sz w:val="24"/>
          <w:szCs w:val="24"/>
        </w:rPr>
        <w:t>а</w:t>
      </w:r>
      <w:r w:rsidR="006D29EE" w:rsidRPr="00863D64">
        <w:rPr>
          <w:rFonts w:ascii="Times New Roman" w:hAnsi="Times New Roman" w:cs="Times New Roman"/>
          <w:sz w:val="24"/>
          <w:szCs w:val="24"/>
        </w:rPr>
        <w:t xml:space="preserve">, </w:t>
      </w:r>
      <w:proofErr w:type="spellStart"/>
      <w:r w:rsidR="006D29EE" w:rsidRPr="00863D64">
        <w:rPr>
          <w:rFonts w:ascii="Times New Roman" w:hAnsi="Times New Roman" w:cs="Times New Roman"/>
          <w:sz w:val="24"/>
          <w:szCs w:val="24"/>
        </w:rPr>
        <w:t>каб</w:t>
      </w:r>
      <w:proofErr w:type="spellEnd"/>
      <w:r w:rsidR="006D29EE" w:rsidRPr="00863D64">
        <w:rPr>
          <w:rFonts w:ascii="Times New Roman" w:hAnsi="Times New Roman" w:cs="Times New Roman"/>
          <w:sz w:val="24"/>
          <w:szCs w:val="24"/>
        </w:rPr>
        <w:t>. №225</w:t>
      </w:r>
      <w:r w:rsidR="000735B3" w:rsidRPr="00863D64">
        <w:rPr>
          <w:rFonts w:ascii="Times New Roman" w:hAnsi="Times New Roman" w:cs="Times New Roman"/>
          <w:sz w:val="24"/>
          <w:szCs w:val="24"/>
          <w:lang w:val="kk-KZ"/>
        </w:rPr>
        <w:t>, бухгалтерия.</w:t>
      </w:r>
    </w:p>
    <w:p w:rsidR="00FF5239" w:rsidRDefault="00266AB0" w:rsidP="001B735B">
      <w:pPr>
        <w:spacing w:after="0" w:line="240" w:lineRule="auto"/>
        <w:rPr>
          <w:rFonts w:ascii="Times New Roman" w:hAnsi="Times New Roman" w:cs="Times New Roman"/>
          <w:sz w:val="24"/>
          <w:szCs w:val="24"/>
        </w:rPr>
      </w:pPr>
      <w:r w:rsidRPr="00863D64">
        <w:rPr>
          <w:rFonts w:ascii="Times New Roman" w:hAnsi="Times New Roman" w:cs="Times New Roman"/>
          <w:b/>
          <w:sz w:val="24"/>
          <w:szCs w:val="24"/>
        </w:rPr>
        <w:t xml:space="preserve">Конверты с </w:t>
      </w:r>
      <w:r w:rsidR="008658FA" w:rsidRPr="00863D64">
        <w:rPr>
          <w:rFonts w:ascii="Times New Roman" w:hAnsi="Times New Roman" w:cs="Times New Roman"/>
          <w:b/>
          <w:sz w:val="24"/>
          <w:szCs w:val="24"/>
        </w:rPr>
        <w:t>ценовыми предложениями</w:t>
      </w:r>
      <w:r w:rsidRPr="00863D64">
        <w:rPr>
          <w:rFonts w:ascii="Times New Roman" w:hAnsi="Times New Roman" w:cs="Times New Roman"/>
          <w:b/>
          <w:sz w:val="24"/>
          <w:szCs w:val="24"/>
        </w:rPr>
        <w:t xml:space="preserve"> будут вскрываться </w:t>
      </w:r>
      <w:r w:rsidR="00FF5239" w:rsidRPr="00863D64">
        <w:rPr>
          <w:rFonts w:ascii="Times New Roman" w:hAnsi="Times New Roman" w:cs="Times New Roman"/>
          <w:b/>
          <w:sz w:val="24"/>
          <w:szCs w:val="24"/>
        </w:rPr>
        <w:t xml:space="preserve"> </w:t>
      </w:r>
      <w:r w:rsidR="00677F27" w:rsidRPr="00863D64">
        <w:rPr>
          <w:rFonts w:ascii="Times New Roman" w:hAnsi="Times New Roman" w:cs="Times New Roman"/>
          <w:b/>
          <w:sz w:val="24"/>
          <w:szCs w:val="24"/>
        </w:rPr>
        <w:t xml:space="preserve">в </w:t>
      </w:r>
      <w:r w:rsidR="000E7C79" w:rsidRPr="00863D64">
        <w:rPr>
          <w:rFonts w:ascii="Times New Roman" w:hAnsi="Times New Roman" w:cs="Times New Roman"/>
          <w:b/>
          <w:sz w:val="24"/>
          <w:szCs w:val="24"/>
        </w:rPr>
        <w:t>11</w:t>
      </w:r>
      <w:r w:rsidR="00677F27" w:rsidRPr="00863D64">
        <w:rPr>
          <w:rFonts w:ascii="Times New Roman" w:hAnsi="Times New Roman" w:cs="Times New Roman"/>
          <w:b/>
          <w:sz w:val="24"/>
          <w:szCs w:val="24"/>
        </w:rPr>
        <w:t>.00 часов «</w:t>
      </w:r>
      <w:r w:rsidR="007D03A9">
        <w:rPr>
          <w:rFonts w:ascii="Times New Roman" w:hAnsi="Times New Roman" w:cs="Times New Roman"/>
          <w:b/>
          <w:sz w:val="24"/>
          <w:szCs w:val="24"/>
          <w:lang w:val="kk-KZ"/>
        </w:rPr>
        <w:t>22</w:t>
      </w:r>
      <w:r w:rsidR="00677F27" w:rsidRPr="00863D64">
        <w:rPr>
          <w:rFonts w:ascii="Times New Roman" w:hAnsi="Times New Roman" w:cs="Times New Roman"/>
          <w:b/>
          <w:sz w:val="24"/>
          <w:szCs w:val="24"/>
        </w:rPr>
        <w:t xml:space="preserve">» </w:t>
      </w:r>
      <w:r w:rsidR="007D03A9">
        <w:rPr>
          <w:rFonts w:ascii="Times New Roman" w:hAnsi="Times New Roman" w:cs="Times New Roman"/>
          <w:b/>
          <w:sz w:val="24"/>
          <w:szCs w:val="24"/>
        </w:rPr>
        <w:t xml:space="preserve">августа </w:t>
      </w:r>
      <w:r w:rsidR="00DC53E9" w:rsidRPr="00863D64">
        <w:rPr>
          <w:rFonts w:ascii="Times New Roman" w:hAnsi="Times New Roman" w:cs="Times New Roman"/>
          <w:b/>
          <w:sz w:val="24"/>
          <w:szCs w:val="24"/>
        </w:rPr>
        <w:t>202</w:t>
      </w:r>
      <w:r w:rsidR="00C13745" w:rsidRPr="00863D64">
        <w:rPr>
          <w:rFonts w:ascii="Times New Roman" w:hAnsi="Times New Roman" w:cs="Times New Roman"/>
          <w:b/>
          <w:sz w:val="24"/>
          <w:szCs w:val="24"/>
        </w:rPr>
        <w:t>4</w:t>
      </w:r>
      <w:r w:rsidRPr="00863D64">
        <w:rPr>
          <w:rFonts w:ascii="Times New Roman" w:hAnsi="Times New Roman" w:cs="Times New Roman"/>
          <w:b/>
          <w:sz w:val="24"/>
          <w:szCs w:val="24"/>
        </w:rPr>
        <w:t>г.</w:t>
      </w:r>
      <w:r w:rsidRPr="00863D64">
        <w:rPr>
          <w:rFonts w:ascii="Times New Roman" w:hAnsi="Times New Roman" w:cs="Times New Roman"/>
          <w:sz w:val="24"/>
          <w:szCs w:val="24"/>
        </w:rPr>
        <w:t xml:space="preserve"> по</w:t>
      </w:r>
      <w:r w:rsidRPr="00D2560A">
        <w:rPr>
          <w:rFonts w:ascii="Times New Roman" w:hAnsi="Times New Roman" w:cs="Times New Roman"/>
          <w:sz w:val="24"/>
          <w:szCs w:val="24"/>
        </w:rPr>
        <w:t xml:space="preserve"> следующему адресу: </w:t>
      </w:r>
      <w:r w:rsidR="006D29EE" w:rsidRPr="006D29EE">
        <w:rPr>
          <w:rFonts w:ascii="Times New Roman" w:hAnsi="Times New Roman" w:cs="Times New Roman"/>
          <w:sz w:val="24"/>
          <w:szCs w:val="24"/>
        </w:rPr>
        <w:t xml:space="preserve">ГКП «Городская поликлиника №2» на ПХВ ГУ «Управления здравоохранения по Актюбинской области» г. </w:t>
      </w:r>
      <w:proofErr w:type="spellStart"/>
      <w:r w:rsidR="006D29EE" w:rsidRPr="006D29EE">
        <w:rPr>
          <w:rFonts w:ascii="Times New Roman" w:hAnsi="Times New Roman" w:cs="Times New Roman"/>
          <w:sz w:val="24"/>
          <w:szCs w:val="24"/>
        </w:rPr>
        <w:t>Актобе</w:t>
      </w:r>
      <w:proofErr w:type="spellEnd"/>
      <w:r w:rsidR="006D29EE" w:rsidRPr="006D29EE">
        <w:rPr>
          <w:rFonts w:ascii="Times New Roman" w:hAnsi="Times New Roman" w:cs="Times New Roman"/>
          <w:sz w:val="24"/>
          <w:szCs w:val="24"/>
        </w:rPr>
        <w:t xml:space="preserve">, </w:t>
      </w:r>
      <w:r w:rsidR="006D29EE">
        <w:rPr>
          <w:rFonts w:ascii="Times New Roman" w:hAnsi="Times New Roman" w:cs="Times New Roman"/>
          <w:sz w:val="24"/>
          <w:szCs w:val="24"/>
        </w:rPr>
        <w:t xml:space="preserve"> </w:t>
      </w:r>
      <w:proofErr w:type="spellStart"/>
      <w:r w:rsidR="006D29EE">
        <w:rPr>
          <w:rFonts w:ascii="Times New Roman" w:hAnsi="Times New Roman" w:cs="Times New Roman"/>
          <w:sz w:val="24"/>
          <w:szCs w:val="24"/>
        </w:rPr>
        <w:t>ул.Ахтанова</w:t>
      </w:r>
      <w:proofErr w:type="spellEnd"/>
      <w:r w:rsidR="006D29EE">
        <w:rPr>
          <w:rFonts w:ascii="Times New Roman" w:hAnsi="Times New Roman" w:cs="Times New Roman"/>
          <w:sz w:val="24"/>
          <w:szCs w:val="24"/>
        </w:rPr>
        <w:t xml:space="preserve"> 50</w:t>
      </w:r>
      <w:r w:rsidR="000735B3">
        <w:rPr>
          <w:rFonts w:ascii="Times New Roman" w:hAnsi="Times New Roman" w:cs="Times New Roman"/>
          <w:sz w:val="24"/>
          <w:szCs w:val="24"/>
        </w:rPr>
        <w:t xml:space="preserve">а, </w:t>
      </w:r>
      <w:r w:rsidR="00153AC6" w:rsidRPr="00D2560A">
        <w:rPr>
          <w:rFonts w:ascii="Times New Roman" w:hAnsi="Times New Roman" w:cs="Times New Roman"/>
          <w:sz w:val="24"/>
          <w:szCs w:val="24"/>
        </w:rPr>
        <w:br/>
      </w:r>
      <w:r w:rsidRPr="00D2560A">
        <w:rPr>
          <w:rFonts w:ascii="Times New Roman" w:hAnsi="Times New Roman" w:cs="Times New Roman"/>
          <w:sz w:val="24"/>
          <w:szCs w:val="24"/>
        </w:rPr>
        <w:t xml:space="preserve"> </w:t>
      </w:r>
      <w:r w:rsidRPr="007D03A9">
        <w:rPr>
          <w:rFonts w:ascii="Times New Roman" w:hAnsi="Times New Roman" w:cs="Times New Roman"/>
          <w:b/>
          <w:sz w:val="24"/>
          <w:szCs w:val="24"/>
        </w:rPr>
        <w:t xml:space="preserve">Дополнительную информацию и справку можно получить по телефону: 8 (7132) </w:t>
      </w:r>
      <w:r w:rsidR="006D29EE" w:rsidRPr="007D03A9">
        <w:rPr>
          <w:rFonts w:ascii="Times New Roman" w:hAnsi="Times New Roman" w:cs="Times New Roman"/>
          <w:b/>
          <w:sz w:val="24"/>
          <w:szCs w:val="24"/>
        </w:rPr>
        <w:t>217185</w:t>
      </w:r>
      <w:r w:rsidR="00FF5239" w:rsidRPr="007D03A9">
        <w:rPr>
          <w:rFonts w:ascii="Times New Roman" w:hAnsi="Times New Roman" w:cs="Times New Roman"/>
          <w:b/>
          <w:sz w:val="24"/>
          <w:szCs w:val="24"/>
        </w:rPr>
        <w:t xml:space="preserve"> - </w:t>
      </w:r>
      <w:proofErr w:type="spellStart"/>
      <w:r w:rsidR="00FF5239" w:rsidRPr="007D03A9">
        <w:rPr>
          <w:rFonts w:ascii="Times New Roman" w:hAnsi="Times New Roman" w:cs="Times New Roman"/>
          <w:b/>
          <w:sz w:val="24"/>
          <w:szCs w:val="24"/>
        </w:rPr>
        <w:t>Абдрахманова</w:t>
      </w:r>
      <w:proofErr w:type="spellEnd"/>
      <w:r w:rsidR="00FF5239" w:rsidRPr="007D03A9">
        <w:rPr>
          <w:rFonts w:ascii="Times New Roman" w:hAnsi="Times New Roman" w:cs="Times New Roman"/>
          <w:b/>
          <w:sz w:val="24"/>
          <w:szCs w:val="24"/>
        </w:rPr>
        <w:t xml:space="preserve"> </w:t>
      </w:r>
      <w:proofErr w:type="spellStart"/>
      <w:r w:rsidR="00FF5239" w:rsidRPr="007D03A9">
        <w:rPr>
          <w:rFonts w:ascii="Times New Roman" w:hAnsi="Times New Roman" w:cs="Times New Roman"/>
          <w:b/>
          <w:sz w:val="24"/>
          <w:szCs w:val="24"/>
        </w:rPr>
        <w:t>Гаухар</w:t>
      </w:r>
      <w:proofErr w:type="spellEnd"/>
      <w:r w:rsidR="00FF5239" w:rsidRPr="007D03A9">
        <w:rPr>
          <w:rFonts w:ascii="Times New Roman" w:hAnsi="Times New Roman" w:cs="Times New Roman"/>
          <w:b/>
          <w:sz w:val="24"/>
          <w:szCs w:val="24"/>
        </w:rPr>
        <w:t xml:space="preserve"> </w:t>
      </w:r>
      <w:r w:rsidR="006D29EE" w:rsidRPr="007D03A9">
        <w:rPr>
          <w:rFonts w:ascii="Times New Roman" w:hAnsi="Times New Roman" w:cs="Times New Roman"/>
          <w:b/>
          <w:sz w:val="24"/>
          <w:szCs w:val="24"/>
        </w:rPr>
        <w:t xml:space="preserve">специалист </w:t>
      </w:r>
      <w:r w:rsidR="00FF5239" w:rsidRPr="007D03A9">
        <w:rPr>
          <w:rFonts w:ascii="Times New Roman" w:hAnsi="Times New Roman" w:cs="Times New Roman"/>
          <w:b/>
          <w:sz w:val="24"/>
          <w:szCs w:val="24"/>
        </w:rPr>
        <w:t>по государственным закупкам</w:t>
      </w:r>
      <w:r w:rsidR="00FF5239" w:rsidRPr="00D2560A">
        <w:rPr>
          <w:rFonts w:ascii="Times New Roman" w:hAnsi="Times New Roman" w:cs="Times New Roman"/>
          <w:sz w:val="24"/>
          <w:szCs w:val="24"/>
        </w:rPr>
        <w:t xml:space="preserve">. </w:t>
      </w:r>
    </w:p>
    <w:p w:rsidR="00535492" w:rsidRDefault="00535492" w:rsidP="001B735B">
      <w:pPr>
        <w:spacing w:after="0" w:line="240" w:lineRule="auto"/>
        <w:rPr>
          <w:rFonts w:ascii="Times New Roman" w:hAnsi="Times New Roman" w:cs="Times New Roman"/>
          <w:sz w:val="24"/>
          <w:szCs w:val="24"/>
        </w:rPr>
      </w:pPr>
    </w:p>
    <w:p w:rsidR="00535492" w:rsidRDefault="00535492" w:rsidP="001B735B">
      <w:pPr>
        <w:spacing w:after="0" w:line="240" w:lineRule="auto"/>
        <w:rPr>
          <w:rFonts w:ascii="Times New Roman" w:hAnsi="Times New Roman" w:cs="Times New Roman"/>
          <w:sz w:val="24"/>
          <w:szCs w:val="24"/>
        </w:rPr>
      </w:pPr>
    </w:p>
    <w:p w:rsidR="00535492" w:rsidRDefault="00535492" w:rsidP="001B735B">
      <w:pPr>
        <w:spacing w:after="0" w:line="240" w:lineRule="auto"/>
        <w:rPr>
          <w:rFonts w:ascii="Times New Roman" w:hAnsi="Times New Roman" w:cs="Times New Roman"/>
          <w:sz w:val="24"/>
          <w:szCs w:val="24"/>
        </w:rPr>
      </w:pPr>
    </w:p>
    <w:p w:rsidR="00535492" w:rsidRDefault="00535492" w:rsidP="001B735B">
      <w:pPr>
        <w:spacing w:after="0" w:line="240" w:lineRule="auto"/>
        <w:rPr>
          <w:rFonts w:ascii="Times New Roman" w:hAnsi="Times New Roman" w:cs="Times New Roman"/>
          <w:sz w:val="24"/>
          <w:szCs w:val="24"/>
        </w:rPr>
      </w:pPr>
    </w:p>
    <w:p w:rsidR="00535492" w:rsidRDefault="00535492" w:rsidP="001B735B">
      <w:pPr>
        <w:spacing w:after="0" w:line="240" w:lineRule="auto"/>
        <w:rPr>
          <w:rFonts w:ascii="Times New Roman" w:hAnsi="Times New Roman" w:cs="Times New Roman"/>
          <w:sz w:val="24"/>
          <w:szCs w:val="24"/>
        </w:rPr>
      </w:pPr>
    </w:p>
    <w:p w:rsidR="00535492" w:rsidRDefault="00535492" w:rsidP="001B735B">
      <w:pPr>
        <w:spacing w:after="0" w:line="240" w:lineRule="auto"/>
        <w:rPr>
          <w:rFonts w:ascii="Times New Roman" w:hAnsi="Times New Roman" w:cs="Times New Roman"/>
          <w:sz w:val="24"/>
          <w:szCs w:val="24"/>
        </w:rPr>
      </w:pPr>
    </w:p>
    <w:p w:rsidR="00535492" w:rsidRDefault="00535492" w:rsidP="001B735B">
      <w:pPr>
        <w:spacing w:after="0" w:line="240" w:lineRule="auto"/>
        <w:rPr>
          <w:rFonts w:ascii="Times New Roman" w:hAnsi="Times New Roman" w:cs="Times New Roman"/>
          <w:sz w:val="24"/>
          <w:szCs w:val="24"/>
        </w:rPr>
      </w:pPr>
    </w:p>
    <w:p w:rsidR="000A57DB" w:rsidRDefault="000A57DB" w:rsidP="001B735B">
      <w:pPr>
        <w:spacing w:after="0" w:line="240" w:lineRule="auto"/>
        <w:rPr>
          <w:rFonts w:ascii="Times New Roman" w:hAnsi="Times New Roman" w:cs="Times New Roman"/>
          <w:sz w:val="24"/>
          <w:szCs w:val="24"/>
        </w:rPr>
      </w:pPr>
    </w:p>
    <w:p w:rsidR="009D7408" w:rsidRDefault="009D7408" w:rsidP="001B735B">
      <w:pPr>
        <w:spacing w:after="0" w:line="240" w:lineRule="auto"/>
        <w:rPr>
          <w:rFonts w:ascii="Times New Roman" w:hAnsi="Times New Roman" w:cs="Times New Roman"/>
          <w:sz w:val="24"/>
          <w:szCs w:val="24"/>
        </w:rPr>
      </w:pPr>
    </w:p>
    <w:p w:rsidR="009D7408" w:rsidRDefault="009D7408" w:rsidP="001B735B">
      <w:pPr>
        <w:spacing w:after="0" w:line="240" w:lineRule="auto"/>
        <w:rPr>
          <w:rFonts w:ascii="Times New Roman" w:hAnsi="Times New Roman" w:cs="Times New Roman"/>
          <w:sz w:val="24"/>
          <w:szCs w:val="24"/>
        </w:rPr>
      </w:pPr>
    </w:p>
    <w:p w:rsidR="009D7408" w:rsidRDefault="009D7408" w:rsidP="001B735B">
      <w:pPr>
        <w:spacing w:after="0" w:line="240" w:lineRule="auto"/>
        <w:rPr>
          <w:rFonts w:ascii="Times New Roman" w:hAnsi="Times New Roman" w:cs="Times New Roman"/>
          <w:sz w:val="24"/>
          <w:szCs w:val="24"/>
        </w:rPr>
      </w:pPr>
    </w:p>
    <w:p w:rsidR="009D7408" w:rsidRDefault="009D7408" w:rsidP="001B735B">
      <w:pPr>
        <w:spacing w:after="0" w:line="240" w:lineRule="auto"/>
        <w:rPr>
          <w:rFonts w:ascii="Times New Roman" w:hAnsi="Times New Roman" w:cs="Times New Roman"/>
          <w:sz w:val="24"/>
          <w:szCs w:val="24"/>
        </w:rPr>
      </w:pPr>
    </w:p>
    <w:p w:rsidR="009D7408" w:rsidRDefault="009D7408" w:rsidP="001B735B">
      <w:pPr>
        <w:spacing w:after="0" w:line="240" w:lineRule="auto"/>
        <w:rPr>
          <w:rFonts w:ascii="Times New Roman" w:hAnsi="Times New Roman" w:cs="Times New Roman"/>
          <w:sz w:val="24"/>
          <w:szCs w:val="24"/>
        </w:rPr>
      </w:pPr>
      <w:bookmarkStart w:id="0" w:name="_GoBack"/>
      <w:bookmarkEnd w:id="0"/>
    </w:p>
    <w:p w:rsidR="000A57DB" w:rsidRDefault="000A57DB" w:rsidP="001B735B">
      <w:pPr>
        <w:spacing w:after="0" w:line="240" w:lineRule="auto"/>
        <w:rPr>
          <w:rFonts w:ascii="Times New Roman" w:hAnsi="Times New Roman" w:cs="Times New Roman"/>
          <w:sz w:val="24"/>
          <w:szCs w:val="24"/>
        </w:rPr>
      </w:pPr>
    </w:p>
    <w:p w:rsidR="000A57DB" w:rsidRDefault="000A57DB" w:rsidP="001B735B">
      <w:pPr>
        <w:spacing w:after="0" w:line="240" w:lineRule="auto"/>
        <w:rPr>
          <w:rFonts w:ascii="Times New Roman" w:hAnsi="Times New Roman" w:cs="Times New Roman"/>
          <w:sz w:val="24"/>
          <w:szCs w:val="24"/>
        </w:rPr>
      </w:pPr>
    </w:p>
    <w:p w:rsidR="000A57DB" w:rsidRDefault="000A57DB" w:rsidP="001B735B">
      <w:pPr>
        <w:spacing w:after="0" w:line="240" w:lineRule="auto"/>
        <w:rPr>
          <w:rFonts w:ascii="Times New Roman" w:hAnsi="Times New Roman" w:cs="Times New Roman"/>
          <w:sz w:val="24"/>
          <w:szCs w:val="24"/>
        </w:rPr>
      </w:pPr>
    </w:p>
    <w:p w:rsidR="008448AD" w:rsidRDefault="008448AD" w:rsidP="001B735B">
      <w:pPr>
        <w:spacing w:after="0" w:line="240" w:lineRule="auto"/>
        <w:rPr>
          <w:rFonts w:ascii="Times New Roman" w:hAnsi="Times New Roman" w:cs="Times New Roman"/>
          <w:sz w:val="24"/>
          <w:szCs w:val="24"/>
        </w:rPr>
      </w:pPr>
    </w:p>
    <w:p w:rsidR="008448AD" w:rsidRDefault="008448AD" w:rsidP="001B735B">
      <w:pPr>
        <w:spacing w:after="0" w:line="240" w:lineRule="auto"/>
        <w:rPr>
          <w:rFonts w:ascii="Times New Roman" w:hAnsi="Times New Roman" w:cs="Times New Roman"/>
          <w:sz w:val="24"/>
          <w:szCs w:val="24"/>
        </w:rPr>
      </w:pPr>
    </w:p>
    <w:p w:rsidR="008448AD" w:rsidRDefault="008448AD" w:rsidP="001B735B">
      <w:pPr>
        <w:spacing w:after="0" w:line="240" w:lineRule="auto"/>
        <w:rPr>
          <w:rFonts w:ascii="Times New Roman" w:hAnsi="Times New Roman" w:cs="Times New Roman"/>
          <w:sz w:val="24"/>
          <w:szCs w:val="24"/>
        </w:rPr>
      </w:pPr>
    </w:p>
    <w:p w:rsidR="00535492" w:rsidRDefault="00535492" w:rsidP="001B735B">
      <w:pPr>
        <w:spacing w:after="0" w:line="240" w:lineRule="auto"/>
        <w:rPr>
          <w:rFonts w:ascii="Times New Roman" w:hAnsi="Times New Roman" w:cs="Times New Roman"/>
          <w:sz w:val="24"/>
          <w:szCs w:val="24"/>
        </w:rPr>
      </w:pPr>
    </w:p>
    <w:p w:rsidR="005C1B8D" w:rsidRDefault="005C1B8D" w:rsidP="001B735B">
      <w:pPr>
        <w:spacing w:after="0" w:line="240" w:lineRule="auto"/>
        <w:rPr>
          <w:rFonts w:ascii="Times New Roman" w:hAnsi="Times New Roman" w:cs="Times New Roman"/>
          <w:sz w:val="24"/>
          <w:szCs w:val="24"/>
        </w:rPr>
      </w:pPr>
    </w:p>
    <w:p w:rsidR="005C1B8D" w:rsidRDefault="005C1B8D" w:rsidP="001B735B">
      <w:pPr>
        <w:spacing w:after="0" w:line="240" w:lineRule="auto"/>
        <w:rPr>
          <w:rFonts w:ascii="Times New Roman" w:hAnsi="Times New Roman" w:cs="Times New Roman"/>
          <w:sz w:val="24"/>
          <w:szCs w:val="24"/>
        </w:rPr>
      </w:pPr>
    </w:p>
    <w:p w:rsidR="005C1B8D" w:rsidRDefault="005C1B8D" w:rsidP="001B735B">
      <w:pPr>
        <w:spacing w:after="0" w:line="240" w:lineRule="auto"/>
        <w:rPr>
          <w:rFonts w:ascii="Times New Roman" w:hAnsi="Times New Roman" w:cs="Times New Roman"/>
          <w:sz w:val="24"/>
          <w:szCs w:val="24"/>
        </w:rPr>
      </w:pPr>
    </w:p>
    <w:tbl>
      <w:tblPr>
        <w:tblW w:w="15971" w:type="dxa"/>
        <w:shd w:val="clear" w:color="auto" w:fill="FFFFFF"/>
        <w:tblCellMar>
          <w:left w:w="0" w:type="dxa"/>
          <w:right w:w="0" w:type="dxa"/>
        </w:tblCellMar>
        <w:tblLook w:val="04A0" w:firstRow="1" w:lastRow="0" w:firstColumn="1" w:lastColumn="0" w:noHBand="0" w:noVBand="1"/>
      </w:tblPr>
      <w:tblGrid>
        <w:gridCol w:w="6226"/>
        <w:gridCol w:w="9745"/>
      </w:tblGrid>
      <w:tr w:rsidR="00947DB7" w:rsidTr="0044053E">
        <w:trPr>
          <w:trHeight w:val="1508"/>
        </w:trPr>
        <w:tc>
          <w:tcPr>
            <w:tcW w:w="6226" w:type="dxa"/>
            <w:tcBorders>
              <w:top w:val="nil"/>
              <w:left w:val="nil"/>
              <w:bottom w:val="nil"/>
              <w:right w:val="nil"/>
            </w:tcBorders>
            <w:shd w:val="clear" w:color="auto" w:fill="auto"/>
            <w:tcMar>
              <w:top w:w="45" w:type="dxa"/>
              <w:left w:w="75" w:type="dxa"/>
              <w:bottom w:w="45" w:type="dxa"/>
              <w:right w:w="75" w:type="dxa"/>
            </w:tcMar>
            <w:hideMark/>
          </w:tcPr>
          <w:p w:rsidR="00947DB7" w:rsidRDefault="00947DB7" w:rsidP="0044053E">
            <w:pPr>
              <w:spacing w:after="0" w:line="240" w:lineRule="auto"/>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9745" w:type="dxa"/>
            <w:tcBorders>
              <w:top w:val="nil"/>
              <w:left w:val="nil"/>
              <w:bottom w:val="nil"/>
              <w:right w:val="nil"/>
            </w:tcBorders>
            <w:shd w:val="clear" w:color="auto" w:fill="auto"/>
            <w:tcMar>
              <w:top w:w="45" w:type="dxa"/>
              <w:left w:w="75" w:type="dxa"/>
              <w:bottom w:w="45" w:type="dxa"/>
              <w:right w:w="75" w:type="dxa"/>
            </w:tcMar>
            <w:hideMark/>
          </w:tcPr>
          <w:p w:rsidR="00947DB7" w:rsidRPr="0044053E" w:rsidRDefault="00947DB7" w:rsidP="0044053E">
            <w:pPr>
              <w:spacing w:after="0" w:line="240" w:lineRule="auto"/>
              <w:ind w:left="-183" w:hanging="708"/>
              <w:jc w:val="center"/>
              <w:rPr>
                <w:rFonts w:ascii="Courier New" w:hAnsi="Courier New" w:cs="Courier New"/>
                <w:color w:val="000000"/>
                <w:sz w:val="16"/>
                <w:szCs w:val="16"/>
              </w:rPr>
            </w:pPr>
            <w:bookmarkStart w:id="1" w:name="z1433"/>
            <w:bookmarkEnd w:id="1"/>
            <w:r w:rsidRPr="0044053E">
              <w:rPr>
                <w:rFonts w:ascii="Courier New" w:hAnsi="Courier New" w:cs="Courier New"/>
                <w:color w:val="000000"/>
                <w:sz w:val="16"/>
                <w:szCs w:val="16"/>
              </w:rPr>
              <w:t>Приложение 2</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к Правилам организации</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и проведения закупа</w:t>
            </w:r>
            <w:r w:rsidRPr="0044053E">
              <w:rPr>
                <w:rFonts w:ascii="Courier New" w:hAnsi="Courier New" w:cs="Courier New"/>
                <w:color w:val="000000"/>
                <w:sz w:val="16"/>
                <w:szCs w:val="16"/>
              </w:rPr>
              <w:br/>
              <w:t xml:space="preserve">лекарственных </w:t>
            </w:r>
            <w:proofErr w:type="spellStart"/>
            <w:r w:rsidRPr="0044053E">
              <w:rPr>
                <w:rFonts w:ascii="Courier New" w:hAnsi="Courier New" w:cs="Courier New"/>
                <w:color w:val="000000"/>
                <w:sz w:val="16"/>
                <w:szCs w:val="16"/>
              </w:rPr>
              <w:t>средств,медицинских</w:t>
            </w:r>
            <w:proofErr w:type="spellEnd"/>
            <w:r w:rsidRPr="0044053E">
              <w:rPr>
                <w:rFonts w:ascii="Courier New" w:hAnsi="Courier New" w:cs="Courier New"/>
                <w:color w:val="000000"/>
                <w:sz w:val="16"/>
                <w:szCs w:val="16"/>
              </w:rPr>
              <w:t xml:space="preserve"> изделий</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и специализированных</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лечебных продуктов в рамках</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гарантированного объема</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 xml:space="preserve">бесплатной медицинской </w:t>
            </w:r>
            <w:proofErr w:type="spellStart"/>
            <w:r w:rsidRPr="0044053E">
              <w:rPr>
                <w:rFonts w:ascii="Courier New" w:hAnsi="Courier New" w:cs="Courier New"/>
                <w:color w:val="000000"/>
                <w:sz w:val="16"/>
                <w:szCs w:val="16"/>
              </w:rPr>
              <w:t>помощи,дополнительного</w:t>
            </w:r>
            <w:proofErr w:type="spellEnd"/>
            <w:r w:rsidRPr="0044053E">
              <w:rPr>
                <w:rFonts w:ascii="Courier New" w:hAnsi="Courier New" w:cs="Courier New"/>
                <w:color w:val="000000"/>
                <w:sz w:val="16"/>
                <w:szCs w:val="16"/>
              </w:rPr>
              <w:t xml:space="preserve"> объема</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 xml:space="preserve">медицинской помощи для </w:t>
            </w:r>
            <w:proofErr w:type="spellStart"/>
            <w:r w:rsidRPr="0044053E">
              <w:rPr>
                <w:rFonts w:ascii="Courier New" w:hAnsi="Courier New" w:cs="Courier New"/>
                <w:color w:val="000000"/>
                <w:sz w:val="16"/>
                <w:szCs w:val="16"/>
              </w:rPr>
              <w:t>лиц,содержащихся</w:t>
            </w:r>
            <w:proofErr w:type="spellEnd"/>
            <w:r w:rsidRPr="0044053E">
              <w:rPr>
                <w:rFonts w:ascii="Courier New" w:hAnsi="Courier New" w:cs="Courier New"/>
                <w:color w:val="000000"/>
                <w:sz w:val="16"/>
                <w:szCs w:val="16"/>
              </w:rPr>
              <w:t xml:space="preserve"> в следственных</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изоляторах и учреждениях</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уголовно-исполнительной(пенитенциарной)системы, за счет бюджетных</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средств и (или) в системе</w:t>
            </w:r>
            <w:r w:rsidRPr="0044053E">
              <w:rPr>
                <w:rFonts w:ascii="Courier New" w:hAnsi="Courier New" w:cs="Courier New"/>
                <w:color w:val="000000"/>
                <w:sz w:val="16"/>
                <w:szCs w:val="16"/>
              </w:rPr>
              <w:br/>
              <w:t>обязательного социального</w:t>
            </w:r>
            <w:r w:rsidR="0044053E">
              <w:rPr>
                <w:rFonts w:ascii="Courier New" w:hAnsi="Courier New" w:cs="Courier New"/>
                <w:color w:val="000000"/>
                <w:sz w:val="16"/>
                <w:szCs w:val="16"/>
              </w:rPr>
              <w:t xml:space="preserve"> </w:t>
            </w:r>
            <w:r w:rsidRPr="0044053E">
              <w:rPr>
                <w:rFonts w:ascii="Courier New" w:hAnsi="Courier New" w:cs="Courier New"/>
                <w:color w:val="000000"/>
                <w:sz w:val="16"/>
                <w:szCs w:val="16"/>
              </w:rPr>
              <w:t>медицинского страхования,</w:t>
            </w:r>
            <w:r w:rsidRPr="0044053E">
              <w:rPr>
                <w:rFonts w:ascii="Courier New" w:hAnsi="Courier New" w:cs="Courier New"/>
                <w:color w:val="000000"/>
                <w:sz w:val="16"/>
                <w:szCs w:val="16"/>
              </w:rPr>
              <w:br/>
              <w:t>фармацевтических услуг</w:t>
            </w:r>
          </w:p>
        </w:tc>
      </w:tr>
      <w:tr w:rsidR="00947DB7" w:rsidTr="0044053E">
        <w:trPr>
          <w:trHeight w:val="93"/>
        </w:trPr>
        <w:tc>
          <w:tcPr>
            <w:tcW w:w="6226" w:type="dxa"/>
            <w:tcBorders>
              <w:top w:val="nil"/>
              <w:left w:val="nil"/>
              <w:bottom w:val="nil"/>
              <w:right w:val="nil"/>
            </w:tcBorders>
            <w:shd w:val="clear" w:color="auto" w:fill="auto"/>
            <w:tcMar>
              <w:top w:w="45" w:type="dxa"/>
              <w:left w:w="75" w:type="dxa"/>
              <w:bottom w:w="45" w:type="dxa"/>
              <w:right w:w="75" w:type="dxa"/>
            </w:tcMar>
            <w:hideMark/>
          </w:tcPr>
          <w:p w:rsidR="00947DB7" w:rsidRDefault="00947DB7" w:rsidP="0044053E">
            <w:pPr>
              <w:spacing w:after="0" w:line="240" w:lineRule="auto"/>
              <w:jc w:val="center"/>
              <w:rPr>
                <w:rFonts w:ascii="Courier New" w:hAnsi="Courier New" w:cs="Courier New"/>
                <w:color w:val="000000"/>
                <w:sz w:val="20"/>
                <w:szCs w:val="20"/>
              </w:rPr>
            </w:pPr>
            <w:r>
              <w:rPr>
                <w:rFonts w:ascii="Courier New" w:hAnsi="Courier New" w:cs="Courier New"/>
                <w:color w:val="000000"/>
                <w:sz w:val="20"/>
                <w:szCs w:val="20"/>
              </w:rPr>
              <w:t> </w:t>
            </w:r>
          </w:p>
        </w:tc>
        <w:tc>
          <w:tcPr>
            <w:tcW w:w="9745" w:type="dxa"/>
            <w:tcBorders>
              <w:top w:val="nil"/>
              <w:left w:val="nil"/>
              <w:bottom w:val="nil"/>
              <w:right w:val="nil"/>
            </w:tcBorders>
            <w:shd w:val="clear" w:color="auto" w:fill="auto"/>
            <w:tcMar>
              <w:top w:w="45" w:type="dxa"/>
              <w:left w:w="75" w:type="dxa"/>
              <w:bottom w:w="45" w:type="dxa"/>
              <w:right w:w="75" w:type="dxa"/>
            </w:tcMar>
            <w:hideMark/>
          </w:tcPr>
          <w:p w:rsidR="00947DB7" w:rsidRPr="0044053E" w:rsidRDefault="00947DB7" w:rsidP="0044053E">
            <w:pPr>
              <w:spacing w:after="0" w:line="240" w:lineRule="auto"/>
              <w:jc w:val="center"/>
              <w:rPr>
                <w:rFonts w:ascii="Courier New" w:hAnsi="Courier New" w:cs="Courier New"/>
                <w:color w:val="000000"/>
                <w:sz w:val="16"/>
                <w:szCs w:val="16"/>
              </w:rPr>
            </w:pPr>
            <w:bookmarkStart w:id="2" w:name="z1434"/>
            <w:bookmarkEnd w:id="2"/>
            <w:r w:rsidRPr="0044053E">
              <w:rPr>
                <w:rFonts w:ascii="Courier New" w:hAnsi="Courier New" w:cs="Courier New"/>
                <w:color w:val="000000"/>
                <w:sz w:val="16"/>
                <w:szCs w:val="16"/>
              </w:rPr>
              <w:t>Форма</w:t>
            </w:r>
          </w:p>
        </w:tc>
      </w:tr>
    </w:tbl>
    <w:p w:rsidR="00947DB7" w:rsidRPr="0044053E" w:rsidRDefault="00947DB7" w:rsidP="0044053E">
      <w:pPr>
        <w:pStyle w:val="3"/>
        <w:shd w:val="clear" w:color="auto" w:fill="FFFFFF"/>
        <w:spacing w:before="225" w:line="240" w:lineRule="auto"/>
        <w:textAlignment w:val="baseline"/>
        <w:rPr>
          <w:rFonts w:ascii="Times New Roman" w:hAnsi="Times New Roman" w:cs="Times New Roman"/>
          <w:b w:val="0"/>
          <w:bCs w:val="0"/>
          <w:color w:val="1E1E1E"/>
          <w:sz w:val="20"/>
          <w:szCs w:val="20"/>
        </w:rPr>
      </w:pPr>
      <w:r w:rsidRPr="0044053E">
        <w:rPr>
          <w:rFonts w:ascii="Times New Roman" w:hAnsi="Times New Roman" w:cs="Times New Roman"/>
          <w:b w:val="0"/>
          <w:bCs w:val="0"/>
          <w:color w:val="1E1E1E"/>
          <w:sz w:val="20"/>
          <w:szCs w:val="20"/>
        </w:rPr>
        <w:t>Ценовое предложение потенциального поставщика__________________________________________________________</w:t>
      </w:r>
      <w:r w:rsidRPr="0044053E">
        <w:rPr>
          <w:rFonts w:ascii="Times New Roman" w:hAnsi="Times New Roman" w:cs="Times New Roman"/>
          <w:b w:val="0"/>
          <w:bCs w:val="0"/>
          <w:color w:val="1E1E1E"/>
          <w:sz w:val="20"/>
          <w:szCs w:val="20"/>
        </w:rPr>
        <w:br/>
        <w:t>(наименование потенциального поставщика)</w:t>
      </w:r>
      <w:r w:rsidRPr="0044053E">
        <w:rPr>
          <w:rFonts w:ascii="Times New Roman" w:hAnsi="Times New Roman" w:cs="Times New Roman"/>
          <w:b w:val="0"/>
          <w:bCs w:val="0"/>
          <w:color w:val="1E1E1E"/>
          <w:sz w:val="20"/>
          <w:szCs w:val="20"/>
        </w:rPr>
        <w:br/>
        <w:t>на поставку лекарственного средства и (или) медицинского изделия</w:t>
      </w:r>
    </w:p>
    <w:p w:rsidR="00947DB7" w:rsidRPr="0044053E" w:rsidRDefault="00947DB7" w:rsidP="0044053E">
      <w:pPr>
        <w:pStyle w:val="a4"/>
        <w:shd w:val="clear" w:color="auto" w:fill="FFFFFF"/>
        <w:spacing w:before="0" w:beforeAutospacing="0" w:after="0" w:afterAutospacing="0"/>
        <w:textAlignment w:val="baseline"/>
        <w:rPr>
          <w:color w:val="000000"/>
          <w:spacing w:val="2"/>
          <w:sz w:val="20"/>
          <w:szCs w:val="20"/>
        </w:rPr>
      </w:pPr>
      <w:r w:rsidRPr="0044053E">
        <w:rPr>
          <w:color w:val="000000"/>
          <w:spacing w:val="2"/>
          <w:sz w:val="20"/>
          <w:szCs w:val="20"/>
        </w:rPr>
        <w:t>      № закупа ____________ Способ закупа ____________ Лот № _____________</w:t>
      </w:r>
    </w:p>
    <w:tbl>
      <w:tblPr>
        <w:tblW w:w="1580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0"/>
        <w:gridCol w:w="12293"/>
        <w:gridCol w:w="2972"/>
      </w:tblGrid>
      <w:tr w:rsidR="00947DB7" w:rsidRPr="0044053E" w:rsidTr="0044053E">
        <w:trPr>
          <w:trHeight w:val="64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 п/п</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Содержание ценового предложения на поставку лекарственного средства/медицинского изделия</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Содержание</w:t>
            </w:r>
            <w:r w:rsidRPr="0044053E">
              <w:rPr>
                <w:color w:val="000000"/>
                <w:spacing w:val="2"/>
                <w:sz w:val="20"/>
                <w:szCs w:val="20"/>
              </w:rPr>
              <w:br/>
              <w:t>(для заполнения потенциальным поставщиком)</w:t>
            </w:r>
          </w:p>
        </w:tc>
      </w:tr>
      <w:tr w:rsidR="00947DB7" w:rsidRPr="0044053E" w:rsidTr="0044053E">
        <w:trPr>
          <w:trHeight w:val="2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1</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Наименование лекарственного средства или медицинского изделия (международное непатентованное название или состав)</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2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2</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Характеристика</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3</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Единица измерения</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4</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 Регистрационного удостоверения (удостоверений)/разрешения на разовый ввоз</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2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5</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Торговое наименование лекарственного средства или медицинского изделия</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6</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Лекарственная форма/характеристика (форма выпуска) по регистрационному удостоверению/разрешению на разовый ввоз</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7</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Единица измерения по регистрационному удостоверению/разрешению на разовый ввоз</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2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8</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Производитель, по регистрационному удостоверению/разрешению на разовый ввоз</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9</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Страна происхождения по регистрационному удостоверению/разрешению на разовый ввоз</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2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10</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Фасовка (количество единиц измерения в упаковке) по регистрационному удостоверению/разрешению на разовый ввоз</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43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11</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w:t>
            </w:r>
          </w:p>
        </w:tc>
      </w:tr>
      <w:tr w:rsidR="00947DB7" w:rsidRPr="0044053E" w:rsidTr="0044053E">
        <w:trPr>
          <w:trHeight w:val="2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12</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Количество в единицах измерения (объем)</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64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13</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tc>
      </w:tr>
      <w:tr w:rsidR="00947DB7" w:rsidRPr="0044053E" w:rsidTr="0044053E">
        <w:trPr>
          <w:trHeight w:val="43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14</w:t>
            </w:r>
          </w:p>
        </w:tc>
        <w:tc>
          <w:tcPr>
            <w:tcW w:w="122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pStyle w:val="a4"/>
              <w:spacing w:before="0" w:beforeAutospacing="0" w:after="0" w:afterAutospacing="0"/>
              <w:textAlignment w:val="baseline"/>
              <w:rPr>
                <w:color w:val="000000"/>
                <w:spacing w:val="2"/>
                <w:sz w:val="20"/>
                <w:szCs w:val="20"/>
              </w:rPr>
            </w:pPr>
            <w:r w:rsidRPr="0044053E">
              <w:rPr>
                <w:color w:val="000000"/>
                <w:spacing w:val="2"/>
                <w:sz w:val="20"/>
                <w:szCs w:val="20"/>
              </w:rPr>
              <w:t>График поставки</w:t>
            </w:r>
          </w:p>
        </w:tc>
        <w:tc>
          <w:tcPr>
            <w:tcW w:w="2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DB7" w:rsidRPr="0044053E" w:rsidRDefault="00947DB7" w:rsidP="0044053E">
            <w:pPr>
              <w:spacing w:after="0" w:line="240" w:lineRule="auto"/>
              <w:rPr>
                <w:rFonts w:ascii="Times New Roman" w:hAnsi="Times New Roman" w:cs="Times New Roman"/>
                <w:color w:val="000000"/>
                <w:sz w:val="20"/>
                <w:szCs w:val="20"/>
              </w:rPr>
            </w:pPr>
          </w:p>
          <w:p w:rsidR="00947DB7" w:rsidRPr="0044053E" w:rsidRDefault="00947DB7" w:rsidP="0044053E">
            <w:pPr>
              <w:spacing w:after="0" w:line="240" w:lineRule="auto"/>
              <w:rPr>
                <w:rFonts w:ascii="Times New Roman" w:hAnsi="Times New Roman" w:cs="Times New Roman"/>
                <w:color w:val="000000"/>
                <w:sz w:val="20"/>
                <w:szCs w:val="20"/>
              </w:rPr>
            </w:pPr>
            <w:r w:rsidRPr="0044053E">
              <w:rPr>
                <w:rFonts w:ascii="Times New Roman" w:hAnsi="Times New Roman" w:cs="Times New Roman"/>
                <w:color w:val="000000"/>
                <w:sz w:val="20"/>
                <w:szCs w:val="20"/>
              </w:rPr>
              <w:t>Скачать</w:t>
            </w:r>
          </w:p>
        </w:tc>
      </w:tr>
    </w:tbl>
    <w:p w:rsidR="0044053E" w:rsidRPr="0044053E" w:rsidRDefault="00947DB7" w:rsidP="0044053E">
      <w:pPr>
        <w:pStyle w:val="a4"/>
        <w:shd w:val="clear" w:color="auto" w:fill="FFFFFF"/>
        <w:spacing w:before="0" w:beforeAutospacing="0" w:after="0" w:afterAutospacing="0"/>
        <w:textAlignment w:val="baseline"/>
        <w:rPr>
          <w:sz w:val="20"/>
          <w:szCs w:val="20"/>
        </w:rPr>
      </w:pPr>
      <w:r w:rsidRPr="0044053E">
        <w:rPr>
          <w:color w:val="000000"/>
          <w:spacing w:val="2"/>
          <w:sz w:val="20"/>
          <w:szCs w:val="20"/>
        </w:rPr>
        <w:t>      * цена потенциального поставщика/цена с учетом наценки Единого дистрибьютора</w:t>
      </w:r>
      <w:r w:rsidRPr="0044053E">
        <w:rPr>
          <w:color w:val="000000"/>
          <w:spacing w:val="2"/>
          <w:sz w:val="20"/>
          <w:szCs w:val="20"/>
        </w:rPr>
        <w:br/>
        <w:t>Дата "___" ____________ 20___ г.</w:t>
      </w:r>
      <w:r w:rsidRPr="0044053E">
        <w:rPr>
          <w:color w:val="000000"/>
          <w:spacing w:val="2"/>
          <w:sz w:val="20"/>
          <w:szCs w:val="20"/>
        </w:rPr>
        <w:br/>
        <w:t>Должность, Ф.И.О. (при его наличии) _________________ ____________</w:t>
      </w:r>
      <w:r w:rsidRPr="0044053E">
        <w:rPr>
          <w:color w:val="000000"/>
          <w:spacing w:val="2"/>
          <w:sz w:val="20"/>
          <w:szCs w:val="20"/>
        </w:rPr>
        <w:br/>
        <w:t>Подпись _________</w:t>
      </w:r>
      <w:r w:rsidRPr="0044053E">
        <w:rPr>
          <w:color w:val="000000"/>
          <w:spacing w:val="2"/>
          <w:sz w:val="20"/>
          <w:szCs w:val="20"/>
        </w:rPr>
        <w:br/>
        <w:t>Печать (при наличии)</w:t>
      </w:r>
    </w:p>
    <w:sectPr w:rsidR="0044053E" w:rsidRPr="0044053E" w:rsidSect="00440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807"/>
    <w:multiLevelType w:val="hybridMultilevel"/>
    <w:tmpl w:val="F554335E"/>
    <w:lvl w:ilvl="0" w:tplc="696025F8">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771E15"/>
    <w:multiLevelType w:val="hybridMultilevel"/>
    <w:tmpl w:val="B8E843A2"/>
    <w:lvl w:ilvl="0" w:tplc="5310FD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66AB0"/>
    <w:rsid w:val="000021BB"/>
    <w:rsid w:val="00005692"/>
    <w:rsid w:val="00005B5A"/>
    <w:rsid w:val="000140ED"/>
    <w:rsid w:val="00022CA1"/>
    <w:rsid w:val="000230D9"/>
    <w:rsid w:val="00024EE5"/>
    <w:rsid w:val="000273BD"/>
    <w:rsid w:val="00031032"/>
    <w:rsid w:val="000614FD"/>
    <w:rsid w:val="0007053F"/>
    <w:rsid w:val="000735B3"/>
    <w:rsid w:val="00075537"/>
    <w:rsid w:val="000829DD"/>
    <w:rsid w:val="00086FCF"/>
    <w:rsid w:val="000A57DB"/>
    <w:rsid w:val="000A6A5C"/>
    <w:rsid w:val="000B2238"/>
    <w:rsid w:val="000B2D71"/>
    <w:rsid w:val="000B4753"/>
    <w:rsid w:val="000B5973"/>
    <w:rsid w:val="000B602D"/>
    <w:rsid w:val="000C0886"/>
    <w:rsid w:val="000C0C45"/>
    <w:rsid w:val="000C153A"/>
    <w:rsid w:val="000C3508"/>
    <w:rsid w:val="000D33CF"/>
    <w:rsid w:val="000E66E1"/>
    <w:rsid w:val="000E7C79"/>
    <w:rsid w:val="000F4768"/>
    <w:rsid w:val="000F51EC"/>
    <w:rsid w:val="000F68EE"/>
    <w:rsid w:val="000F72F8"/>
    <w:rsid w:val="000F7313"/>
    <w:rsid w:val="001131F5"/>
    <w:rsid w:val="00113649"/>
    <w:rsid w:val="001146BF"/>
    <w:rsid w:val="00120DC1"/>
    <w:rsid w:val="001254A0"/>
    <w:rsid w:val="00126E7F"/>
    <w:rsid w:val="00131490"/>
    <w:rsid w:val="001323CD"/>
    <w:rsid w:val="0013335C"/>
    <w:rsid w:val="00134C01"/>
    <w:rsid w:val="001419AC"/>
    <w:rsid w:val="001510C6"/>
    <w:rsid w:val="00152BA4"/>
    <w:rsid w:val="00153AC6"/>
    <w:rsid w:val="0015553B"/>
    <w:rsid w:val="00180CB0"/>
    <w:rsid w:val="00182532"/>
    <w:rsid w:val="00185213"/>
    <w:rsid w:val="00187E9C"/>
    <w:rsid w:val="001946B2"/>
    <w:rsid w:val="001A1F40"/>
    <w:rsid w:val="001A2DDB"/>
    <w:rsid w:val="001B3710"/>
    <w:rsid w:val="001B48C4"/>
    <w:rsid w:val="001B735B"/>
    <w:rsid w:val="001C40A8"/>
    <w:rsid w:val="001C558F"/>
    <w:rsid w:val="001D1020"/>
    <w:rsid w:val="001D6B0A"/>
    <w:rsid w:val="00201AC8"/>
    <w:rsid w:val="00207EDE"/>
    <w:rsid w:val="00220205"/>
    <w:rsid w:val="00223BE8"/>
    <w:rsid w:val="00237CF1"/>
    <w:rsid w:val="00240FAB"/>
    <w:rsid w:val="0025091B"/>
    <w:rsid w:val="0025736E"/>
    <w:rsid w:val="00257928"/>
    <w:rsid w:val="00264397"/>
    <w:rsid w:val="00266AB0"/>
    <w:rsid w:val="00273BE3"/>
    <w:rsid w:val="00284591"/>
    <w:rsid w:val="002A1E30"/>
    <w:rsid w:val="002B00A0"/>
    <w:rsid w:val="002C71CC"/>
    <w:rsid w:val="002D20CE"/>
    <w:rsid w:val="002D43E5"/>
    <w:rsid w:val="002D6CA5"/>
    <w:rsid w:val="002E14DC"/>
    <w:rsid w:val="002E5288"/>
    <w:rsid w:val="002F406D"/>
    <w:rsid w:val="002F54C2"/>
    <w:rsid w:val="002F6C7A"/>
    <w:rsid w:val="002F7CF6"/>
    <w:rsid w:val="002F7F79"/>
    <w:rsid w:val="00300E74"/>
    <w:rsid w:val="00313E53"/>
    <w:rsid w:val="003162CA"/>
    <w:rsid w:val="003166E1"/>
    <w:rsid w:val="00317152"/>
    <w:rsid w:val="0032554A"/>
    <w:rsid w:val="003309F2"/>
    <w:rsid w:val="00332FC5"/>
    <w:rsid w:val="003469AF"/>
    <w:rsid w:val="00352986"/>
    <w:rsid w:val="00362952"/>
    <w:rsid w:val="003719C8"/>
    <w:rsid w:val="003A0DC6"/>
    <w:rsid w:val="003A2F82"/>
    <w:rsid w:val="003A3A0D"/>
    <w:rsid w:val="003C18F8"/>
    <w:rsid w:val="003C4C92"/>
    <w:rsid w:val="003C4FAA"/>
    <w:rsid w:val="003C5327"/>
    <w:rsid w:val="003D6ECF"/>
    <w:rsid w:val="003E292B"/>
    <w:rsid w:val="003E6D4C"/>
    <w:rsid w:val="003F09F4"/>
    <w:rsid w:val="003F5FC0"/>
    <w:rsid w:val="004053DB"/>
    <w:rsid w:val="00406176"/>
    <w:rsid w:val="004079B2"/>
    <w:rsid w:val="00412B26"/>
    <w:rsid w:val="004134B6"/>
    <w:rsid w:val="00417158"/>
    <w:rsid w:val="0043026A"/>
    <w:rsid w:val="004349C0"/>
    <w:rsid w:val="0044053E"/>
    <w:rsid w:val="00446301"/>
    <w:rsid w:val="004534D2"/>
    <w:rsid w:val="004618F9"/>
    <w:rsid w:val="00474A08"/>
    <w:rsid w:val="0048363F"/>
    <w:rsid w:val="00483CD7"/>
    <w:rsid w:val="00484851"/>
    <w:rsid w:val="00485450"/>
    <w:rsid w:val="00494D74"/>
    <w:rsid w:val="00494FE7"/>
    <w:rsid w:val="004967A7"/>
    <w:rsid w:val="0049694A"/>
    <w:rsid w:val="004A7466"/>
    <w:rsid w:val="004B3ECA"/>
    <w:rsid w:val="004C0BE0"/>
    <w:rsid w:val="004C45ED"/>
    <w:rsid w:val="004C569F"/>
    <w:rsid w:val="004F0DC6"/>
    <w:rsid w:val="00506A57"/>
    <w:rsid w:val="00512AEA"/>
    <w:rsid w:val="00520048"/>
    <w:rsid w:val="005233BE"/>
    <w:rsid w:val="00532D73"/>
    <w:rsid w:val="00535492"/>
    <w:rsid w:val="005415D6"/>
    <w:rsid w:val="00561A71"/>
    <w:rsid w:val="00563A6C"/>
    <w:rsid w:val="005651B0"/>
    <w:rsid w:val="0056790F"/>
    <w:rsid w:val="0058266B"/>
    <w:rsid w:val="005827D1"/>
    <w:rsid w:val="00584030"/>
    <w:rsid w:val="00590E44"/>
    <w:rsid w:val="0059505C"/>
    <w:rsid w:val="00596317"/>
    <w:rsid w:val="005A01F9"/>
    <w:rsid w:val="005A268C"/>
    <w:rsid w:val="005B2859"/>
    <w:rsid w:val="005B4045"/>
    <w:rsid w:val="005B7EEC"/>
    <w:rsid w:val="005C1216"/>
    <w:rsid w:val="005C1B8D"/>
    <w:rsid w:val="005C53BE"/>
    <w:rsid w:val="005D1D68"/>
    <w:rsid w:val="005D4E76"/>
    <w:rsid w:val="005E4D6C"/>
    <w:rsid w:val="005E71AA"/>
    <w:rsid w:val="005F4587"/>
    <w:rsid w:val="00601C99"/>
    <w:rsid w:val="006177F1"/>
    <w:rsid w:val="0061797F"/>
    <w:rsid w:val="00620583"/>
    <w:rsid w:val="006467BF"/>
    <w:rsid w:val="00667727"/>
    <w:rsid w:val="00677F27"/>
    <w:rsid w:val="00682FF5"/>
    <w:rsid w:val="006940DF"/>
    <w:rsid w:val="006A25C2"/>
    <w:rsid w:val="006B427B"/>
    <w:rsid w:val="006C4788"/>
    <w:rsid w:val="006D29EE"/>
    <w:rsid w:val="006D403A"/>
    <w:rsid w:val="006D4A02"/>
    <w:rsid w:val="006D4DE8"/>
    <w:rsid w:val="006E108B"/>
    <w:rsid w:val="006E131B"/>
    <w:rsid w:val="006E6D7C"/>
    <w:rsid w:val="007040FF"/>
    <w:rsid w:val="00705972"/>
    <w:rsid w:val="0071001B"/>
    <w:rsid w:val="00710B1A"/>
    <w:rsid w:val="00712490"/>
    <w:rsid w:val="00732FE5"/>
    <w:rsid w:val="0073768E"/>
    <w:rsid w:val="007419F6"/>
    <w:rsid w:val="00752E93"/>
    <w:rsid w:val="0076768A"/>
    <w:rsid w:val="007836C9"/>
    <w:rsid w:val="00783E94"/>
    <w:rsid w:val="00784661"/>
    <w:rsid w:val="00786B1F"/>
    <w:rsid w:val="00793C95"/>
    <w:rsid w:val="007947DC"/>
    <w:rsid w:val="00796442"/>
    <w:rsid w:val="007A1273"/>
    <w:rsid w:val="007B13FC"/>
    <w:rsid w:val="007B285F"/>
    <w:rsid w:val="007D03A9"/>
    <w:rsid w:val="007E1BAE"/>
    <w:rsid w:val="007E3455"/>
    <w:rsid w:val="007F33AE"/>
    <w:rsid w:val="00804FDD"/>
    <w:rsid w:val="00805EF2"/>
    <w:rsid w:val="00807071"/>
    <w:rsid w:val="008112BD"/>
    <w:rsid w:val="00821DC2"/>
    <w:rsid w:val="00825123"/>
    <w:rsid w:val="00826F0F"/>
    <w:rsid w:val="00831932"/>
    <w:rsid w:val="0083279F"/>
    <w:rsid w:val="008448AD"/>
    <w:rsid w:val="00844F36"/>
    <w:rsid w:val="0085198C"/>
    <w:rsid w:val="008570BC"/>
    <w:rsid w:val="00863D64"/>
    <w:rsid w:val="008658FA"/>
    <w:rsid w:val="00885FF3"/>
    <w:rsid w:val="008904FC"/>
    <w:rsid w:val="008936C8"/>
    <w:rsid w:val="008A6CBC"/>
    <w:rsid w:val="008B5BC8"/>
    <w:rsid w:val="008B6911"/>
    <w:rsid w:val="008C51A9"/>
    <w:rsid w:val="008C7A49"/>
    <w:rsid w:val="008E1F6C"/>
    <w:rsid w:val="008F0EB8"/>
    <w:rsid w:val="008F6701"/>
    <w:rsid w:val="00900030"/>
    <w:rsid w:val="00916F12"/>
    <w:rsid w:val="00925E46"/>
    <w:rsid w:val="00930EB8"/>
    <w:rsid w:val="00933CAC"/>
    <w:rsid w:val="00935770"/>
    <w:rsid w:val="009359A2"/>
    <w:rsid w:val="00947DB7"/>
    <w:rsid w:val="009500FC"/>
    <w:rsid w:val="00953026"/>
    <w:rsid w:val="00953258"/>
    <w:rsid w:val="009614C3"/>
    <w:rsid w:val="00971454"/>
    <w:rsid w:val="009805C7"/>
    <w:rsid w:val="009831B7"/>
    <w:rsid w:val="009910D5"/>
    <w:rsid w:val="0099141F"/>
    <w:rsid w:val="009A06EE"/>
    <w:rsid w:val="009B7097"/>
    <w:rsid w:val="009B7C14"/>
    <w:rsid w:val="009C0CB4"/>
    <w:rsid w:val="009C10B8"/>
    <w:rsid w:val="009D4010"/>
    <w:rsid w:val="009D7408"/>
    <w:rsid w:val="009E12F7"/>
    <w:rsid w:val="009F0CC9"/>
    <w:rsid w:val="009F10B9"/>
    <w:rsid w:val="009F6FBC"/>
    <w:rsid w:val="00A03C5C"/>
    <w:rsid w:val="00A26F2D"/>
    <w:rsid w:val="00A33511"/>
    <w:rsid w:val="00A36F28"/>
    <w:rsid w:val="00A42114"/>
    <w:rsid w:val="00A50BBB"/>
    <w:rsid w:val="00A51815"/>
    <w:rsid w:val="00A535B1"/>
    <w:rsid w:val="00A54900"/>
    <w:rsid w:val="00A57E18"/>
    <w:rsid w:val="00A62497"/>
    <w:rsid w:val="00A65FE4"/>
    <w:rsid w:val="00A702DB"/>
    <w:rsid w:val="00A728FB"/>
    <w:rsid w:val="00A72DB0"/>
    <w:rsid w:val="00A8202D"/>
    <w:rsid w:val="00A8425A"/>
    <w:rsid w:val="00A8662F"/>
    <w:rsid w:val="00A97F5B"/>
    <w:rsid w:val="00AB1D5E"/>
    <w:rsid w:val="00AC304A"/>
    <w:rsid w:val="00AC35B8"/>
    <w:rsid w:val="00AD0A82"/>
    <w:rsid w:val="00AE6708"/>
    <w:rsid w:val="00AF6932"/>
    <w:rsid w:val="00B008E0"/>
    <w:rsid w:val="00B02579"/>
    <w:rsid w:val="00B040D6"/>
    <w:rsid w:val="00B10923"/>
    <w:rsid w:val="00B11F4E"/>
    <w:rsid w:val="00B132DB"/>
    <w:rsid w:val="00B17A61"/>
    <w:rsid w:val="00B230E9"/>
    <w:rsid w:val="00B25FEE"/>
    <w:rsid w:val="00B36E5F"/>
    <w:rsid w:val="00B459B6"/>
    <w:rsid w:val="00B558BC"/>
    <w:rsid w:val="00B56FC9"/>
    <w:rsid w:val="00B708D9"/>
    <w:rsid w:val="00B727E0"/>
    <w:rsid w:val="00B7516D"/>
    <w:rsid w:val="00B75BC0"/>
    <w:rsid w:val="00B77287"/>
    <w:rsid w:val="00B918CC"/>
    <w:rsid w:val="00B959AB"/>
    <w:rsid w:val="00B95E86"/>
    <w:rsid w:val="00BA2EEA"/>
    <w:rsid w:val="00BA6807"/>
    <w:rsid w:val="00BA725F"/>
    <w:rsid w:val="00BA746D"/>
    <w:rsid w:val="00BC06EE"/>
    <w:rsid w:val="00BD0DAD"/>
    <w:rsid w:val="00BD598E"/>
    <w:rsid w:val="00BF7E78"/>
    <w:rsid w:val="00C0111D"/>
    <w:rsid w:val="00C02860"/>
    <w:rsid w:val="00C13745"/>
    <w:rsid w:val="00C23F1B"/>
    <w:rsid w:val="00C27E78"/>
    <w:rsid w:val="00C30081"/>
    <w:rsid w:val="00C311B3"/>
    <w:rsid w:val="00C32879"/>
    <w:rsid w:val="00C334FF"/>
    <w:rsid w:val="00C42141"/>
    <w:rsid w:val="00C6000C"/>
    <w:rsid w:val="00C763E6"/>
    <w:rsid w:val="00C767E1"/>
    <w:rsid w:val="00C77BAA"/>
    <w:rsid w:val="00C80E99"/>
    <w:rsid w:val="00C82458"/>
    <w:rsid w:val="00C9046F"/>
    <w:rsid w:val="00C934AA"/>
    <w:rsid w:val="00CA00F2"/>
    <w:rsid w:val="00CA0845"/>
    <w:rsid w:val="00CB1844"/>
    <w:rsid w:val="00CB2815"/>
    <w:rsid w:val="00CB5D67"/>
    <w:rsid w:val="00CC5E2E"/>
    <w:rsid w:val="00CC6EC7"/>
    <w:rsid w:val="00CE35D9"/>
    <w:rsid w:val="00CF2949"/>
    <w:rsid w:val="00D02AA5"/>
    <w:rsid w:val="00D03623"/>
    <w:rsid w:val="00D04622"/>
    <w:rsid w:val="00D114BB"/>
    <w:rsid w:val="00D2560A"/>
    <w:rsid w:val="00D303C2"/>
    <w:rsid w:val="00D4387F"/>
    <w:rsid w:val="00D51607"/>
    <w:rsid w:val="00D51EB5"/>
    <w:rsid w:val="00D568A5"/>
    <w:rsid w:val="00D65E4F"/>
    <w:rsid w:val="00D6611E"/>
    <w:rsid w:val="00D66A4B"/>
    <w:rsid w:val="00D66AE7"/>
    <w:rsid w:val="00D715FB"/>
    <w:rsid w:val="00D7484D"/>
    <w:rsid w:val="00D803AD"/>
    <w:rsid w:val="00D807E0"/>
    <w:rsid w:val="00D830B4"/>
    <w:rsid w:val="00D854D9"/>
    <w:rsid w:val="00D87438"/>
    <w:rsid w:val="00DA3D19"/>
    <w:rsid w:val="00DB6FBF"/>
    <w:rsid w:val="00DB74EF"/>
    <w:rsid w:val="00DC53E9"/>
    <w:rsid w:val="00DD1806"/>
    <w:rsid w:val="00DD3B9D"/>
    <w:rsid w:val="00DF57B3"/>
    <w:rsid w:val="00DF6E74"/>
    <w:rsid w:val="00E10338"/>
    <w:rsid w:val="00E17C02"/>
    <w:rsid w:val="00E2201A"/>
    <w:rsid w:val="00E270E9"/>
    <w:rsid w:val="00E37DD8"/>
    <w:rsid w:val="00E43458"/>
    <w:rsid w:val="00E45FEF"/>
    <w:rsid w:val="00E523A1"/>
    <w:rsid w:val="00E60221"/>
    <w:rsid w:val="00E92CA4"/>
    <w:rsid w:val="00E9534F"/>
    <w:rsid w:val="00EA2B3C"/>
    <w:rsid w:val="00EA4A5A"/>
    <w:rsid w:val="00EA609C"/>
    <w:rsid w:val="00EB4817"/>
    <w:rsid w:val="00EB4BF3"/>
    <w:rsid w:val="00EB6EA5"/>
    <w:rsid w:val="00EE45D8"/>
    <w:rsid w:val="00EE4D4A"/>
    <w:rsid w:val="00EF6957"/>
    <w:rsid w:val="00F019E1"/>
    <w:rsid w:val="00F02376"/>
    <w:rsid w:val="00F0264C"/>
    <w:rsid w:val="00F25C51"/>
    <w:rsid w:val="00F27C50"/>
    <w:rsid w:val="00F30658"/>
    <w:rsid w:val="00F316B3"/>
    <w:rsid w:val="00F3200D"/>
    <w:rsid w:val="00F57C0A"/>
    <w:rsid w:val="00F67C6E"/>
    <w:rsid w:val="00F8071A"/>
    <w:rsid w:val="00F827C8"/>
    <w:rsid w:val="00F857C3"/>
    <w:rsid w:val="00F93461"/>
    <w:rsid w:val="00FB3AC8"/>
    <w:rsid w:val="00FC06D3"/>
    <w:rsid w:val="00FD0838"/>
    <w:rsid w:val="00FD79C7"/>
    <w:rsid w:val="00FD7F97"/>
    <w:rsid w:val="00FF0E42"/>
    <w:rsid w:val="00FF5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902A"/>
  <w15:docId w15:val="{B715E342-8E3F-43CB-9320-44981C36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B0"/>
  </w:style>
  <w:style w:type="paragraph" w:styleId="1">
    <w:name w:val="heading 1"/>
    <w:basedOn w:val="a"/>
    <w:next w:val="a"/>
    <w:link w:val="10"/>
    <w:uiPriority w:val="9"/>
    <w:qFormat/>
    <w:rsid w:val="000F7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79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314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AB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0C0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01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1F9"/>
    <w:rPr>
      <w:rFonts w:ascii="Tahoma" w:hAnsi="Tahoma" w:cs="Tahoma"/>
      <w:sz w:val="16"/>
      <w:szCs w:val="16"/>
    </w:rPr>
  </w:style>
  <w:style w:type="paragraph" w:customStyle="1" w:styleId="Standard">
    <w:name w:val="Standard"/>
    <w:uiPriority w:val="99"/>
    <w:qFormat/>
    <w:rsid w:val="0025091B"/>
    <w:pPr>
      <w:suppressAutoHyphens/>
      <w:spacing w:after="0" w:line="240" w:lineRule="auto"/>
    </w:pPr>
    <w:rPr>
      <w:rFonts w:ascii="Times New Roman" w:eastAsia="Times New Roman" w:hAnsi="Times New Roman" w:cs="Times New Roman"/>
      <w:sz w:val="24"/>
      <w:szCs w:val="24"/>
      <w:lang w:eastAsia="zh-CN"/>
    </w:rPr>
  </w:style>
  <w:style w:type="paragraph" w:styleId="a7">
    <w:name w:val="No Spacing"/>
    <w:uiPriority w:val="1"/>
    <w:qFormat/>
    <w:rsid w:val="00DA3D19"/>
    <w:pPr>
      <w:widowControl w:val="0"/>
      <w:snapToGrid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4079B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131490"/>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F7313"/>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D66A4B"/>
    <w:rPr>
      <w:color w:val="0000FF"/>
      <w:u w:val="single"/>
    </w:rPr>
  </w:style>
  <w:style w:type="character" w:styleId="a9">
    <w:name w:val="FollowedHyperlink"/>
    <w:basedOn w:val="a0"/>
    <w:uiPriority w:val="99"/>
    <w:semiHidden/>
    <w:unhideWhenUsed/>
    <w:rsid w:val="00D66A4B"/>
    <w:rPr>
      <w:color w:val="800080"/>
      <w:u w:val="single"/>
    </w:rPr>
  </w:style>
  <w:style w:type="paragraph" w:customStyle="1" w:styleId="font5">
    <w:name w:val="font5"/>
    <w:basedOn w:val="a"/>
    <w:rsid w:val="00D66A4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D66A4B"/>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7">
    <w:name w:val="font7"/>
    <w:basedOn w:val="a"/>
    <w:rsid w:val="00D66A4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4">
    <w:name w:val="xl64"/>
    <w:basedOn w:val="a"/>
    <w:rsid w:val="00D66A4B"/>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D66A4B"/>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D66A4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D66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66A4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D66A4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D66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EA4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201">
      <w:bodyDiv w:val="1"/>
      <w:marLeft w:val="0"/>
      <w:marRight w:val="0"/>
      <w:marTop w:val="0"/>
      <w:marBottom w:val="0"/>
      <w:divBdr>
        <w:top w:val="none" w:sz="0" w:space="0" w:color="auto"/>
        <w:left w:val="none" w:sz="0" w:space="0" w:color="auto"/>
        <w:bottom w:val="none" w:sz="0" w:space="0" w:color="auto"/>
        <w:right w:val="none" w:sz="0" w:space="0" w:color="auto"/>
      </w:divBdr>
    </w:div>
    <w:div w:id="126556134">
      <w:bodyDiv w:val="1"/>
      <w:marLeft w:val="0"/>
      <w:marRight w:val="0"/>
      <w:marTop w:val="0"/>
      <w:marBottom w:val="0"/>
      <w:divBdr>
        <w:top w:val="none" w:sz="0" w:space="0" w:color="auto"/>
        <w:left w:val="none" w:sz="0" w:space="0" w:color="auto"/>
        <w:bottom w:val="none" w:sz="0" w:space="0" w:color="auto"/>
        <w:right w:val="none" w:sz="0" w:space="0" w:color="auto"/>
      </w:divBdr>
    </w:div>
    <w:div w:id="255672670">
      <w:bodyDiv w:val="1"/>
      <w:marLeft w:val="0"/>
      <w:marRight w:val="0"/>
      <w:marTop w:val="0"/>
      <w:marBottom w:val="0"/>
      <w:divBdr>
        <w:top w:val="none" w:sz="0" w:space="0" w:color="auto"/>
        <w:left w:val="none" w:sz="0" w:space="0" w:color="auto"/>
        <w:bottom w:val="none" w:sz="0" w:space="0" w:color="auto"/>
        <w:right w:val="none" w:sz="0" w:space="0" w:color="auto"/>
      </w:divBdr>
    </w:div>
    <w:div w:id="285353850">
      <w:bodyDiv w:val="1"/>
      <w:marLeft w:val="0"/>
      <w:marRight w:val="0"/>
      <w:marTop w:val="0"/>
      <w:marBottom w:val="0"/>
      <w:divBdr>
        <w:top w:val="none" w:sz="0" w:space="0" w:color="auto"/>
        <w:left w:val="none" w:sz="0" w:space="0" w:color="auto"/>
        <w:bottom w:val="none" w:sz="0" w:space="0" w:color="auto"/>
        <w:right w:val="none" w:sz="0" w:space="0" w:color="auto"/>
      </w:divBdr>
    </w:div>
    <w:div w:id="293490989">
      <w:bodyDiv w:val="1"/>
      <w:marLeft w:val="0"/>
      <w:marRight w:val="0"/>
      <w:marTop w:val="0"/>
      <w:marBottom w:val="0"/>
      <w:divBdr>
        <w:top w:val="none" w:sz="0" w:space="0" w:color="auto"/>
        <w:left w:val="none" w:sz="0" w:space="0" w:color="auto"/>
        <w:bottom w:val="none" w:sz="0" w:space="0" w:color="auto"/>
        <w:right w:val="none" w:sz="0" w:space="0" w:color="auto"/>
      </w:divBdr>
    </w:div>
    <w:div w:id="376199668">
      <w:bodyDiv w:val="1"/>
      <w:marLeft w:val="0"/>
      <w:marRight w:val="0"/>
      <w:marTop w:val="0"/>
      <w:marBottom w:val="0"/>
      <w:divBdr>
        <w:top w:val="none" w:sz="0" w:space="0" w:color="auto"/>
        <w:left w:val="none" w:sz="0" w:space="0" w:color="auto"/>
        <w:bottom w:val="none" w:sz="0" w:space="0" w:color="auto"/>
        <w:right w:val="none" w:sz="0" w:space="0" w:color="auto"/>
      </w:divBdr>
    </w:div>
    <w:div w:id="595283993">
      <w:bodyDiv w:val="1"/>
      <w:marLeft w:val="0"/>
      <w:marRight w:val="0"/>
      <w:marTop w:val="0"/>
      <w:marBottom w:val="0"/>
      <w:divBdr>
        <w:top w:val="none" w:sz="0" w:space="0" w:color="auto"/>
        <w:left w:val="none" w:sz="0" w:space="0" w:color="auto"/>
        <w:bottom w:val="none" w:sz="0" w:space="0" w:color="auto"/>
        <w:right w:val="none" w:sz="0" w:space="0" w:color="auto"/>
      </w:divBdr>
    </w:div>
    <w:div w:id="618023939">
      <w:bodyDiv w:val="1"/>
      <w:marLeft w:val="0"/>
      <w:marRight w:val="0"/>
      <w:marTop w:val="0"/>
      <w:marBottom w:val="0"/>
      <w:divBdr>
        <w:top w:val="none" w:sz="0" w:space="0" w:color="auto"/>
        <w:left w:val="none" w:sz="0" w:space="0" w:color="auto"/>
        <w:bottom w:val="none" w:sz="0" w:space="0" w:color="auto"/>
        <w:right w:val="none" w:sz="0" w:space="0" w:color="auto"/>
      </w:divBdr>
    </w:div>
    <w:div w:id="621808959">
      <w:bodyDiv w:val="1"/>
      <w:marLeft w:val="0"/>
      <w:marRight w:val="0"/>
      <w:marTop w:val="0"/>
      <w:marBottom w:val="0"/>
      <w:divBdr>
        <w:top w:val="none" w:sz="0" w:space="0" w:color="auto"/>
        <w:left w:val="none" w:sz="0" w:space="0" w:color="auto"/>
        <w:bottom w:val="none" w:sz="0" w:space="0" w:color="auto"/>
        <w:right w:val="none" w:sz="0" w:space="0" w:color="auto"/>
      </w:divBdr>
    </w:div>
    <w:div w:id="672611090">
      <w:bodyDiv w:val="1"/>
      <w:marLeft w:val="0"/>
      <w:marRight w:val="0"/>
      <w:marTop w:val="0"/>
      <w:marBottom w:val="0"/>
      <w:divBdr>
        <w:top w:val="none" w:sz="0" w:space="0" w:color="auto"/>
        <w:left w:val="none" w:sz="0" w:space="0" w:color="auto"/>
        <w:bottom w:val="none" w:sz="0" w:space="0" w:color="auto"/>
        <w:right w:val="none" w:sz="0" w:space="0" w:color="auto"/>
      </w:divBdr>
    </w:div>
    <w:div w:id="712117610">
      <w:bodyDiv w:val="1"/>
      <w:marLeft w:val="0"/>
      <w:marRight w:val="0"/>
      <w:marTop w:val="0"/>
      <w:marBottom w:val="0"/>
      <w:divBdr>
        <w:top w:val="none" w:sz="0" w:space="0" w:color="auto"/>
        <w:left w:val="none" w:sz="0" w:space="0" w:color="auto"/>
        <w:bottom w:val="none" w:sz="0" w:space="0" w:color="auto"/>
        <w:right w:val="none" w:sz="0" w:space="0" w:color="auto"/>
      </w:divBdr>
    </w:div>
    <w:div w:id="739249874">
      <w:bodyDiv w:val="1"/>
      <w:marLeft w:val="0"/>
      <w:marRight w:val="0"/>
      <w:marTop w:val="0"/>
      <w:marBottom w:val="0"/>
      <w:divBdr>
        <w:top w:val="none" w:sz="0" w:space="0" w:color="auto"/>
        <w:left w:val="none" w:sz="0" w:space="0" w:color="auto"/>
        <w:bottom w:val="none" w:sz="0" w:space="0" w:color="auto"/>
        <w:right w:val="none" w:sz="0" w:space="0" w:color="auto"/>
      </w:divBdr>
      <w:divsChild>
        <w:div w:id="1166357936">
          <w:marLeft w:val="0"/>
          <w:marRight w:val="0"/>
          <w:marTop w:val="0"/>
          <w:marBottom w:val="0"/>
          <w:divBdr>
            <w:top w:val="none" w:sz="0" w:space="0" w:color="auto"/>
            <w:left w:val="none" w:sz="0" w:space="0" w:color="auto"/>
            <w:bottom w:val="none" w:sz="0" w:space="0" w:color="auto"/>
            <w:right w:val="none" w:sz="0" w:space="0" w:color="auto"/>
          </w:divBdr>
          <w:divsChild>
            <w:div w:id="6830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704">
      <w:bodyDiv w:val="1"/>
      <w:marLeft w:val="0"/>
      <w:marRight w:val="0"/>
      <w:marTop w:val="0"/>
      <w:marBottom w:val="0"/>
      <w:divBdr>
        <w:top w:val="none" w:sz="0" w:space="0" w:color="auto"/>
        <w:left w:val="none" w:sz="0" w:space="0" w:color="auto"/>
        <w:bottom w:val="none" w:sz="0" w:space="0" w:color="auto"/>
        <w:right w:val="none" w:sz="0" w:space="0" w:color="auto"/>
      </w:divBdr>
    </w:div>
    <w:div w:id="1204252993">
      <w:bodyDiv w:val="1"/>
      <w:marLeft w:val="0"/>
      <w:marRight w:val="0"/>
      <w:marTop w:val="0"/>
      <w:marBottom w:val="0"/>
      <w:divBdr>
        <w:top w:val="none" w:sz="0" w:space="0" w:color="auto"/>
        <w:left w:val="none" w:sz="0" w:space="0" w:color="auto"/>
        <w:bottom w:val="none" w:sz="0" w:space="0" w:color="auto"/>
        <w:right w:val="none" w:sz="0" w:space="0" w:color="auto"/>
      </w:divBdr>
    </w:div>
    <w:div w:id="1296838630">
      <w:bodyDiv w:val="1"/>
      <w:marLeft w:val="0"/>
      <w:marRight w:val="0"/>
      <w:marTop w:val="0"/>
      <w:marBottom w:val="0"/>
      <w:divBdr>
        <w:top w:val="none" w:sz="0" w:space="0" w:color="auto"/>
        <w:left w:val="none" w:sz="0" w:space="0" w:color="auto"/>
        <w:bottom w:val="none" w:sz="0" w:space="0" w:color="auto"/>
        <w:right w:val="none" w:sz="0" w:space="0" w:color="auto"/>
      </w:divBdr>
    </w:div>
    <w:div w:id="1298759180">
      <w:bodyDiv w:val="1"/>
      <w:marLeft w:val="0"/>
      <w:marRight w:val="0"/>
      <w:marTop w:val="0"/>
      <w:marBottom w:val="0"/>
      <w:divBdr>
        <w:top w:val="none" w:sz="0" w:space="0" w:color="auto"/>
        <w:left w:val="none" w:sz="0" w:space="0" w:color="auto"/>
        <w:bottom w:val="none" w:sz="0" w:space="0" w:color="auto"/>
        <w:right w:val="none" w:sz="0" w:space="0" w:color="auto"/>
      </w:divBdr>
    </w:div>
    <w:div w:id="1336764772">
      <w:bodyDiv w:val="1"/>
      <w:marLeft w:val="0"/>
      <w:marRight w:val="0"/>
      <w:marTop w:val="0"/>
      <w:marBottom w:val="0"/>
      <w:divBdr>
        <w:top w:val="none" w:sz="0" w:space="0" w:color="auto"/>
        <w:left w:val="none" w:sz="0" w:space="0" w:color="auto"/>
        <w:bottom w:val="none" w:sz="0" w:space="0" w:color="auto"/>
        <w:right w:val="none" w:sz="0" w:space="0" w:color="auto"/>
      </w:divBdr>
    </w:div>
    <w:div w:id="1414619305">
      <w:bodyDiv w:val="1"/>
      <w:marLeft w:val="0"/>
      <w:marRight w:val="0"/>
      <w:marTop w:val="0"/>
      <w:marBottom w:val="0"/>
      <w:divBdr>
        <w:top w:val="none" w:sz="0" w:space="0" w:color="auto"/>
        <w:left w:val="none" w:sz="0" w:space="0" w:color="auto"/>
        <w:bottom w:val="none" w:sz="0" w:space="0" w:color="auto"/>
        <w:right w:val="none" w:sz="0" w:space="0" w:color="auto"/>
      </w:divBdr>
    </w:div>
    <w:div w:id="1454904569">
      <w:bodyDiv w:val="1"/>
      <w:marLeft w:val="0"/>
      <w:marRight w:val="0"/>
      <w:marTop w:val="0"/>
      <w:marBottom w:val="0"/>
      <w:divBdr>
        <w:top w:val="none" w:sz="0" w:space="0" w:color="auto"/>
        <w:left w:val="none" w:sz="0" w:space="0" w:color="auto"/>
        <w:bottom w:val="none" w:sz="0" w:space="0" w:color="auto"/>
        <w:right w:val="none" w:sz="0" w:space="0" w:color="auto"/>
      </w:divBdr>
    </w:div>
    <w:div w:id="1493375350">
      <w:bodyDiv w:val="1"/>
      <w:marLeft w:val="0"/>
      <w:marRight w:val="0"/>
      <w:marTop w:val="0"/>
      <w:marBottom w:val="0"/>
      <w:divBdr>
        <w:top w:val="none" w:sz="0" w:space="0" w:color="auto"/>
        <w:left w:val="none" w:sz="0" w:space="0" w:color="auto"/>
        <w:bottom w:val="none" w:sz="0" w:space="0" w:color="auto"/>
        <w:right w:val="none" w:sz="0" w:space="0" w:color="auto"/>
      </w:divBdr>
    </w:div>
    <w:div w:id="1642543491">
      <w:bodyDiv w:val="1"/>
      <w:marLeft w:val="0"/>
      <w:marRight w:val="0"/>
      <w:marTop w:val="0"/>
      <w:marBottom w:val="0"/>
      <w:divBdr>
        <w:top w:val="none" w:sz="0" w:space="0" w:color="auto"/>
        <w:left w:val="none" w:sz="0" w:space="0" w:color="auto"/>
        <w:bottom w:val="none" w:sz="0" w:space="0" w:color="auto"/>
        <w:right w:val="none" w:sz="0" w:space="0" w:color="auto"/>
      </w:divBdr>
    </w:div>
    <w:div w:id="1742485994">
      <w:bodyDiv w:val="1"/>
      <w:marLeft w:val="0"/>
      <w:marRight w:val="0"/>
      <w:marTop w:val="0"/>
      <w:marBottom w:val="0"/>
      <w:divBdr>
        <w:top w:val="none" w:sz="0" w:space="0" w:color="auto"/>
        <w:left w:val="none" w:sz="0" w:space="0" w:color="auto"/>
        <w:bottom w:val="none" w:sz="0" w:space="0" w:color="auto"/>
        <w:right w:val="none" w:sz="0" w:space="0" w:color="auto"/>
      </w:divBdr>
    </w:div>
    <w:div w:id="1830559805">
      <w:bodyDiv w:val="1"/>
      <w:marLeft w:val="0"/>
      <w:marRight w:val="0"/>
      <w:marTop w:val="0"/>
      <w:marBottom w:val="0"/>
      <w:divBdr>
        <w:top w:val="none" w:sz="0" w:space="0" w:color="auto"/>
        <w:left w:val="none" w:sz="0" w:space="0" w:color="auto"/>
        <w:bottom w:val="none" w:sz="0" w:space="0" w:color="auto"/>
        <w:right w:val="none" w:sz="0" w:space="0" w:color="auto"/>
      </w:divBdr>
    </w:div>
    <w:div w:id="1870221699">
      <w:bodyDiv w:val="1"/>
      <w:marLeft w:val="0"/>
      <w:marRight w:val="0"/>
      <w:marTop w:val="0"/>
      <w:marBottom w:val="0"/>
      <w:divBdr>
        <w:top w:val="none" w:sz="0" w:space="0" w:color="auto"/>
        <w:left w:val="none" w:sz="0" w:space="0" w:color="auto"/>
        <w:bottom w:val="none" w:sz="0" w:space="0" w:color="auto"/>
        <w:right w:val="none" w:sz="0" w:space="0" w:color="auto"/>
      </w:divBdr>
    </w:div>
    <w:div w:id="1888027768">
      <w:bodyDiv w:val="1"/>
      <w:marLeft w:val="0"/>
      <w:marRight w:val="0"/>
      <w:marTop w:val="0"/>
      <w:marBottom w:val="0"/>
      <w:divBdr>
        <w:top w:val="none" w:sz="0" w:space="0" w:color="auto"/>
        <w:left w:val="none" w:sz="0" w:space="0" w:color="auto"/>
        <w:bottom w:val="none" w:sz="0" w:space="0" w:color="auto"/>
        <w:right w:val="none" w:sz="0" w:space="0" w:color="auto"/>
      </w:divBdr>
    </w:div>
    <w:div w:id="1902984005">
      <w:bodyDiv w:val="1"/>
      <w:marLeft w:val="0"/>
      <w:marRight w:val="0"/>
      <w:marTop w:val="0"/>
      <w:marBottom w:val="0"/>
      <w:divBdr>
        <w:top w:val="none" w:sz="0" w:space="0" w:color="auto"/>
        <w:left w:val="none" w:sz="0" w:space="0" w:color="auto"/>
        <w:bottom w:val="none" w:sz="0" w:space="0" w:color="auto"/>
        <w:right w:val="none" w:sz="0" w:space="0" w:color="auto"/>
      </w:divBdr>
    </w:div>
    <w:div w:id="1910846671">
      <w:bodyDiv w:val="1"/>
      <w:marLeft w:val="0"/>
      <w:marRight w:val="0"/>
      <w:marTop w:val="0"/>
      <w:marBottom w:val="0"/>
      <w:divBdr>
        <w:top w:val="none" w:sz="0" w:space="0" w:color="auto"/>
        <w:left w:val="none" w:sz="0" w:space="0" w:color="auto"/>
        <w:bottom w:val="none" w:sz="0" w:space="0" w:color="auto"/>
        <w:right w:val="none" w:sz="0" w:space="0" w:color="auto"/>
      </w:divBdr>
    </w:div>
    <w:div w:id="1975479492">
      <w:bodyDiv w:val="1"/>
      <w:marLeft w:val="0"/>
      <w:marRight w:val="0"/>
      <w:marTop w:val="0"/>
      <w:marBottom w:val="0"/>
      <w:divBdr>
        <w:top w:val="none" w:sz="0" w:space="0" w:color="auto"/>
        <w:left w:val="none" w:sz="0" w:space="0" w:color="auto"/>
        <w:bottom w:val="none" w:sz="0" w:space="0" w:color="auto"/>
        <w:right w:val="none" w:sz="0" w:space="0" w:color="auto"/>
      </w:divBdr>
    </w:div>
    <w:div w:id="19901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94D1-0D7D-4A83-9D00-36D097A9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ASRock</cp:lastModifiedBy>
  <cp:revision>83</cp:revision>
  <cp:lastPrinted>2024-08-13T07:18:00Z</cp:lastPrinted>
  <dcterms:created xsi:type="dcterms:W3CDTF">2023-02-10T12:34:00Z</dcterms:created>
  <dcterms:modified xsi:type="dcterms:W3CDTF">2024-08-13T07:18:00Z</dcterms:modified>
</cp:coreProperties>
</file>